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885F7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2B2792"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B73E53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cs="Times New Roman"/>
                <w:b/>
                <w:sz w:val="28"/>
                <w:szCs w:val="28"/>
              </w:rPr>
              <w:t>.В.01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МЕТОДИКА ОБУЧЕНИЯ ИГРЕ НА ИНСТРУМЕНТЕ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365573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592AC3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E575D0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1B15" w:rsidRDefault="00C21B15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8B161B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МЕТОДИКА ОБУЧЕНИЯ ИГРЕ НА ИНСТРУМЕНТЕ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365573">
              <w:rPr>
                <w:rFonts w:eastAsia="Times New Roman" w:cs="Times New Roman"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0A1895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9775E8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54450" w:rsidRPr="00B27923" w:rsidTr="002B2792">
        <w:tc>
          <w:tcPr>
            <w:tcW w:w="968" w:type="pct"/>
          </w:tcPr>
          <w:p w:rsidR="00E54450" w:rsidRPr="00B27923" w:rsidRDefault="00E54450" w:rsidP="005A27A1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54450" w:rsidRPr="009534E1" w:rsidRDefault="00E54450" w:rsidP="0096243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9534E1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Доктор педагогических наук, профессор кафедры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54450" w:rsidRPr="00B27923" w:rsidTr="002B2792">
        <w:tc>
          <w:tcPr>
            <w:tcW w:w="968" w:type="pct"/>
          </w:tcPr>
          <w:p w:rsidR="00E54450" w:rsidRPr="00B27923" w:rsidRDefault="00E54450" w:rsidP="005A27A1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54450" w:rsidRPr="009534E1" w:rsidRDefault="00E54450" w:rsidP="0096243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9534E1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Блок О.А.</w:t>
            </w:r>
          </w:p>
        </w:tc>
      </w:tr>
      <w:tr w:rsidR="00E54450" w:rsidRPr="00B27923" w:rsidTr="002B2792">
        <w:tc>
          <w:tcPr>
            <w:tcW w:w="968" w:type="pct"/>
          </w:tcPr>
          <w:p w:rsidR="00E54450" w:rsidRPr="00B27923" w:rsidRDefault="00E54450" w:rsidP="005A27A1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54450" w:rsidRPr="00B27923" w:rsidRDefault="00E54450" w:rsidP="005A27A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54450" w:rsidRPr="00B27923" w:rsidTr="002B2792">
        <w:tc>
          <w:tcPr>
            <w:tcW w:w="5000" w:type="pct"/>
            <w:gridSpan w:val="4"/>
          </w:tcPr>
          <w:p w:rsidR="00E54450" w:rsidRPr="00B27923" w:rsidRDefault="00E54450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54450" w:rsidRPr="00B27923" w:rsidTr="002B2792">
        <w:tc>
          <w:tcPr>
            <w:tcW w:w="5000" w:type="pct"/>
            <w:gridSpan w:val="4"/>
          </w:tcPr>
          <w:p w:rsidR="00E54450" w:rsidRPr="00B27923" w:rsidRDefault="00E54450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E54450" w:rsidRPr="00B27923" w:rsidTr="002B2792">
        <w:tc>
          <w:tcPr>
            <w:tcW w:w="1760" w:type="pct"/>
            <w:gridSpan w:val="2"/>
          </w:tcPr>
          <w:p w:rsidR="00E54450" w:rsidRPr="00B27923" w:rsidRDefault="00E54450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E54450" w:rsidRPr="00B27923" w:rsidRDefault="00E54450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54450" w:rsidRPr="00B27923" w:rsidTr="002B2792">
        <w:tc>
          <w:tcPr>
            <w:tcW w:w="1760" w:type="pct"/>
            <w:gridSpan w:val="2"/>
          </w:tcPr>
          <w:p w:rsidR="00E54450" w:rsidRPr="00B27923" w:rsidRDefault="00E54450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E54450" w:rsidRPr="00B27923" w:rsidRDefault="00E54450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07720C" w:rsidRDefault="0007720C" w:rsidP="0007720C">
          <w:pPr>
            <w:pStyle w:val="af5"/>
            <w:rPr>
              <w:rFonts w:ascii="Times New Roman" w:hAnsi="Times New Roman" w:cs="Times New Roman"/>
            </w:rPr>
          </w:pPr>
          <w:r w:rsidRPr="00DF1CDC">
            <w:rPr>
              <w:rFonts w:ascii="Times New Roman" w:hAnsi="Times New Roman" w:cs="Times New Roman"/>
            </w:rPr>
            <w:t>Оглавление</w:t>
          </w:r>
        </w:p>
        <w:p w:rsidR="00DC0523" w:rsidRPr="00DC0523" w:rsidRDefault="00DC0523" w:rsidP="00DC0523">
          <w:pPr>
            <w:rPr>
              <w:lang w:eastAsia="ru-RU"/>
            </w:rPr>
          </w:pPr>
        </w:p>
        <w:p w:rsidR="00C2784E" w:rsidRDefault="0096720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DF1CDC">
            <w:fldChar w:fldCharType="begin"/>
          </w:r>
          <w:r w:rsidR="0007720C" w:rsidRPr="00DF1CDC">
            <w:instrText xml:space="preserve"> TOC \o "1-3" \h \z \u </w:instrText>
          </w:r>
          <w:r w:rsidRPr="00DF1CDC">
            <w:fldChar w:fldCharType="separate"/>
          </w:r>
          <w:hyperlink w:anchor="_Toc88247582" w:history="1">
            <w:r w:rsidR="00C2784E" w:rsidRPr="00B50A68">
              <w:rPr>
                <w:rStyle w:val="af6"/>
                <w:rFonts w:eastAsia="Calibri"/>
                <w:noProof/>
              </w:rPr>
              <w:t>1.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2784E" w:rsidRPr="00B50A68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_Toc88247582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4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83" w:history="1">
            <w:r w:rsidR="00C2784E" w:rsidRPr="00B50A68">
              <w:rPr>
                <w:rStyle w:val="af6"/>
                <w:rFonts w:eastAsia="Calibri"/>
                <w:noProof/>
              </w:rPr>
              <w:t>2.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2784E" w:rsidRPr="00B50A68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_Toc88247583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7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84" w:history="1">
            <w:r w:rsidR="00C2784E" w:rsidRPr="00B50A68">
              <w:rPr>
                <w:rStyle w:val="af6"/>
                <w:rFonts w:eastAsia="Calibri"/>
                <w:noProof/>
              </w:rPr>
              <w:t>3.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4378B2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_Toc88247584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7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85" w:history="1">
            <w:r w:rsidR="00C2784E" w:rsidRPr="00B50A68">
              <w:rPr>
                <w:rStyle w:val="af6"/>
                <w:rFonts w:eastAsia="Calibri"/>
                <w:noProof/>
              </w:rPr>
              <w:t>4.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2784E" w:rsidRPr="00B50A68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_Toc88247585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9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86" w:history="1">
            <w:r w:rsidR="00C2784E" w:rsidRPr="00B50A68">
              <w:rPr>
                <w:rStyle w:val="af6"/>
                <w:rFonts w:eastAsia="Calibri"/>
                <w:noProof/>
              </w:rPr>
              <w:t>5.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2784E" w:rsidRPr="00B50A68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_Toc88247586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16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87" w:history="1">
            <w:r w:rsidR="00C2784E" w:rsidRPr="00B50A68">
              <w:rPr>
                <w:rStyle w:val="af6"/>
                <w:rFonts w:eastAsia="Calibri"/>
                <w:noProof/>
              </w:rPr>
              <w:t>6.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2784E" w:rsidRPr="00B50A68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_Toc88247587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17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88" w:history="1">
            <w:r w:rsidR="00C2784E" w:rsidRPr="00B50A68">
              <w:rPr>
                <w:rStyle w:val="af6"/>
                <w:rFonts w:eastAsia="Calibri"/>
                <w:noProof/>
              </w:rPr>
              <w:t>7.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2784E" w:rsidRPr="00B50A68">
              <w:rPr>
                <w:rStyle w:val="af6"/>
                <w:rFonts w:eastAsia="Calibri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_Toc88247588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25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89" w:history="1">
            <w:r w:rsidR="00C2784E" w:rsidRPr="00B50A68">
              <w:rPr>
                <w:rStyle w:val="af6"/>
                <w:rFonts w:eastAsia="Calibri"/>
                <w:noProof/>
              </w:rPr>
              <w:t>8.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2784E" w:rsidRPr="00B50A68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_Toc88247589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27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90" w:history="1">
            <w:r w:rsidR="00C2784E" w:rsidRPr="00B50A68">
              <w:rPr>
                <w:rStyle w:val="af6"/>
                <w:rFonts w:eastAsia="Calibri"/>
                <w:noProof/>
              </w:rPr>
              <w:t>9.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2784E" w:rsidRPr="00B50A68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_Toc88247590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28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91" w:history="1">
            <w:r w:rsidR="00C2784E" w:rsidRPr="00B50A68">
              <w:rPr>
                <w:rStyle w:val="af6"/>
                <w:rFonts w:eastAsia="Calibri"/>
                <w:noProof/>
              </w:rPr>
              <w:t>10.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2784E" w:rsidRPr="00B50A68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_Toc88247591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29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92" w:history="1">
            <w:r w:rsidR="00C2784E" w:rsidRPr="00B50A68">
              <w:rPr>
                <w:rStyle w:val="af6"/>
                <w:rFonts w:eastAsia="Calibri"/>
                <w:noProof/>
              </w:rPr>
              <w:t>11.</w:t>
            </w:r>
            <w:r w:rsidR="00C278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2784E" w:rsidRPr="00B50A68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_Toc88247592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29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C2784E" w:rsidRDefault="00FF1CDA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8247593" w:history="1">
            <w:r w:rsidR="00C2784E" w:rsidRPr="00B50A68">
              <w:rPr>
                <w:rStyle w:val="af6"/>
                <w:rFonts w:eastAsia="Calibri"/>
                <w:noProof/>
              </w:rPr>
              <w:t>ЛИСТ СОГЛАСОВАНИЯ</w:t>
            </w:r>
            <w:r w:rsidR="00C2784E">
              <w:rPr>
                <w:noProof/>
                <w:webHidden/>
              </w:rPr>
              <w:tab/>
            </w:r>
            <w:r w:rsidR="00C2784E">
              <w:rPr>
                <w:noProof/>
                <w:webHidden/>
              </w:rPr>
              <w:fldChar w:fldCharType="begin"/>
            </w:r>
            <w:r w:rsidR="00C2784E">
              <w:rPr>
                <w:noProof/>
                <w:webHidden/>
              </w:rPr>
              <w:instrText xml:space="preserve"> PAGEREF _Toc88247593 \h </w:instrText>
            </w:r>
            <w:r w:rsidR="00C2784E">
              <w:rPr>
                <w:noProof/>
                <w:webHidden/>
              </w:rPr>
            </w:r>
            <w:r w:rsidR="00C2784E">
              <w:rPr>
                <w:noProof/>
                <w:webHidden/>
              </w:rPr>
              <w:fldChar w:fldCharType="separate"/>
            </w:r>
            <w:r w:rsidR="00A84B54">
              <w:rPr>
                <w:noProof/>
                <w:webHidden/>
              </w:rPr>
              <w:t>30</w:t>
            </w:r>
            <w:r w:rsidR="00C2784E">
              <w:rPr>
                <w:noProof/>
                <w:webHidden/>
              </w:rPr>
              <w:fldChar w:fldCharType="end"/>
            </w:r>
          </w:hyperlink>
        </w:p>
        <w:p w:rsidR="0007720C" w:rsidRPr="00DF1CDC" w:rsidRDefault="00967204" w:rsidP="0007720C">
          <w:pPr>
            <w:rPr>
              <w:rFonts w:cs="Times New Roman"/>
            </w:rPr>
          </w:pPr>
          <w:r w:rsidRPr="00DF1CDC">
            <w:rPr>
              <w:rFonts w:cs="Times New Roman"/>
              <w:b/>
              <w:bCs/>
            </w:rPr>
            <w:fldChar w:fldCharType="end"/>
          </w:r>
        </w:p>
      </w:sdtContent>
    </w:sdt>
    <w:p w:rsidR="0007720C" w:rsidRPr="00DF1CDC" w:rsidRDefault="0007720C" w:rsidP="0007720C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7720C" w:rsidRPr="00DF1CDC" w:rsidRDefault="0007720C" w:rsidP="0007720C">
      <w:pPr>
        <w:rPr>
          <w:rFonts w:eastAsia="Times New Roman" w:cs="Times New Roman"/>
          <w:b/>
          <w:bCs/>
          <w:szCs w:val="24"/>
          <w:lang w:eastAsia="zh-CN"/>
        </w:rPr>
      </w:pPr>
      <w:r w:rsidRPr="00DF1CDC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124108"/>
      <w:bookmarkStart w:id="4" w:name="_Toc88247582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</w:t>
      </w:r>
      <w:proofErr w:type="gramStart"/>
      <w:r w:rsidRPr="00D9779E">
        <w:rPr>
          <w:rFonts w:eastAsia="Calibri"/>
        </w:rPr>
        <w:t>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</w:t>
      </w:r>
      <w:proofErr w:type="gramEnd"/>
      <w:r w:rsidRPr="00D9779E">
        <w:rPr>
          <w:rFonts w:eastAsia="Calibri"/>
        </w:rPr>
        <w:t>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EE73D1" w:rsidRDefault="00EE73D1" w:rsidP="00124D88">
      <w:pPr>
        <w:pStyle w:val="af1"/>
        <w:numPr>
          <w:ilvl w:val="1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Pr="00EE73D1">
        <w:rPr>
          <w:bCs/>
        </w:rPr>
        <w:t xml:space="preserve">подготовка специалиста, способного </w:t>
      </w:r>
      <w:r w:rsidRPr="00EE73D1">
        <w:rPr>
          <w:color w:val="000000"/>
        </w:rPr>
        <w:t>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задач.</w:t>
      </w:r>
    </w:p>
    <w:p w:rsidR="00EE73D1" w:rsidRPr="006A0E6E" w:rsidRDefault="00EE73D1" w:rsidP="00124D88">
      <w:pPr>
        <w:pStyle w:val="af1"/>
        <w:shd w:val="clear" w:color="auto" w:fill="FFFFFF"/>
        <w:ind w:left="0"/>
        <w:jc w:val="both"/>
      </w:pPr>
    </w:p>
    <w:p w:rsidR="00EE73D1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val="en-US" w:eastAsia="zh-CN"/>
        </w:rPr>
      </w:pPr>
      <w:r w:rsidRPr="0002119E">
        <w:rPr>
          <w:rFonts w:eastAsia="Times New Roman" w:cs="Times New Roman"/>
          <w:b/>
          <w:szCs w:val="24"/>
          <w:lang w:eastAsia="zh-CN"/>
        </w:rPr>
        <w:t>Задачи</w:t>
      </w:r>
    </w:p>
    <w:p w:rsidR="0007720C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 xml:space="preserve">Изучить </w:t>
      </w:r>
      <w:r w:rsidRPr="00EE73D1">
        <w:rPr>
          <w:color w:val="000000"/>
          <w:lang w:eastAsia="ru-RU"/>
        </w:rPr>
        <w:t xml:space="preserve">различные системы и методы музыкальной педагогики; </w:t>
      </w:r>
      <w:r w:rsidRPr="00EE73D1">
        <w:rPr>
          <w:color w:val="000000"/>
          <w:lang w:eastAsia="ru-RU"/>
        </w:rPr>
        <w:br/>
        <w:t>• приемы психической регуляции поведения и деятельн</w:t>
      </w:r>
      <w:r>
        <w:rPr>
          <w:color w:val="000000"/>
          <w:lang w:eastAsia="ru-RU"/>
        </w:rPr>
        <w:t xml:space="preserve">ости в процессе обучения музыке, </w:t>
      </w:r>
      <w:r w:rsidRPr="00EE73D1">
        <w:rPr>
          <w:color w:val="000000"/>
          <w:lang w:eastAsia="ru-RU"/>
        </w:rPr>
        <w:t xml:space="preserve"> принципы разработки методических материалов</w:t>
      </w:r>
      <w:r>
        <w:rPr>
          <w:color w:val="000000"/>
          <w:lang w:eastAsia="ru-RU"/>
        </w:rPr>
        <w:t>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>Научиться</w:t>
      </w:r>
      <w:r w:rsidRPr="00182972">
        <w:rPr>
          <w:color w:val="000000"/>
          <w:lang w:eastAsia="ru-RU"/>
        </w:rPr>
        <w:t xml:space="preserve"> реализовывать образовательный процесс в различных тип</w:t>
      </w:r>
      <w:r>
        <w:rPr>
          <w:color w:val="000000"/>
          <w:lang w:eastAsia="ru-RU"/>
        </w:rPr>
        <w:t xml:space="preserve">ах образовательных учреждений, </w:t>
      </w:r>
      <w:r w:rsidRPr="00182972">
        <w:rPr>
          <w:color w:val="000000"/>
          <w:lang w:eastAsia="ru-RU"/>
        </w:rPr>
        <w:t>создавать педагогически целесообразную и психологически безопасную образовательную среду</w:t>
      </w:r>
      <w:r>
        <w:rPr>
          <w:color w:val="000000"/>
          <w:lang w:eastAsia="ru-RU"/>
        </w:rPr>
        <w:t xml:space="preserve">, </w:t>
      </w:r>
      <w:r w:rsidRPr="00182972">
        <w:rPr>
          <w:color w:val="000000"/>
          <w:lang w:eastAsia="ru-RU"/>
        </w:rPr>
        <w:t>находить эффективные пути для решения педагогических задач;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>Овладеть</w:t>
      </w:r>
      <w:r w:rsidRPr="00182972">
        <w:rPr>
          <w:color w:val="000000"/>
          <w:lang w:eastAsia="ru-RU"/>
        </w:rPr>
        <w:t xml:space="preserve"> системой знаний о сфере музыкального образования, сущности музыкально</w:t>
      </w:r>
      <w:r>
        <w:rPr>
          <w:color w:val="000000"/>
          <w:lang w:eastAsia="ru-RU"/>
        </w:rPr>
        <w:t>-</w:t>
      </w:r>
      <w:r w:rsidRPr="00182972">
        <w:rPr>
          <w:color w:val="000000"/>
          <w:lang w:eastAsia="ru-RU"/>
        </w:rPr>
        <w:t>педагогического процесса, способах построения творческого взаимодействия педагога и ученика.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proofErr w:type="gramStart"/>
      <w:r>
        <w:rPr>
          <w:color w:val="000000"/>
          <w:lang w:eastAsia="ru-RU"/>
        </w:rPr>
        <w:t xml:space="preserve">Изучить </w:t>
      </w:r>
      <w:r w:rsidRPr="00182972">
        <w:rPr>
          <w:color w:val="000000"/>
          <w:lang w:eastAsia="ru-RU"/>
        </w:rPr>
        <w:t xml:space="preserve">способы взаимодействия педагога с обучающимися образовательных организаций среднего </w:t>
      </w:r>
      <w:r>
        <w:rPr>
          <w:color w:val="000000"/>
          <w:lang w:eastAsia="ru-RU"/>
        </w:rPr>
        <w:t xml:space="preserve">профессионального образования, </w:t>
      </w:r>
      <w:r w:rsidRPr="00EE73D1">
        <w:rPr>
          <w:color w:val="000000"/>
          <w:lang w:eastAsia="ru-RU"/>
        </w:rPr>
        <w:t>методы, приемы, средства организации и управл</w:t>
      </w:r>
      <w:r>
        <w:rPr>
          <w:color w:val="000000"/>
          <w:lang w:eastAsia="ru-RU"/>
        </w:rPr>
        <w:t xml:space="preserve">ения педагогическим процессом, </w:t>
      </w:r>
      <w:r w:rsidRPr="00EE73D1">
        <w:rPr>
          <w:color w:val="000000"/>
          <w:lang w:eastAsia="ru-RU"/>
        </w:rPr>
        <w:t>физиологическую основу исполнительского аппарата музыканта-духовика</w:t>
      </w:r>
      <w:r>
        <w:rPr>
          <w:color w:val="000000"/>
          <w:lang w:eastAsia="ru-RU"/>
        </w:rPr>
        <w:t xml:space="preserve">, </w:t>
      </w:r>
      <w:r w:rsidRPr="00EE73D1">
        <w:rPr>
          <w:color w:val="000000"/>
          <w:lang w:eastAsia="ru-RU"/>
        </w:rPr>
        <w:t>подготовительные упражнения в развитии основных элементов исполнительской тех</w:t>
      </w:r>
      <w:r>
        <w:rPr>
          <w:color w:val="000000"/>
          <w:lang w:eastAsia="ru-RU"/>
        </w:rPr>
        <w:t xml:space="preserve">ники, </w:t>
      </w:r>
      <w:proofErr w:type="spellStart"/>
      <w:r>
        <w:rPr>
          <w:color w:val="000000"/>
          <w:lang w:eastAsia="ru-RU"/>
        </w:rPr>
        <w:t>звуковедения</w:t>
      </w:r>
      <w:proofErr w:type="spellEnd"/>
      <w:r>
        <w:rPr>
          <w:color w:val="000000"/>
          <w:lang w:eastAsia="ru-RU"/>
        </w:rPr>
        <w:t xml:space="preserve"> и фразировки, </w:t>
      </w:r>
      <w:r w:rsidRPr="00EE73D1">
        <w:rPr>
          <w:color w:val="000000"/>
          <w:lang w:eastAsia="ru-RU"/>
        </w:rPr>
        <w:t>общие принципы работы по изучению и исполнению оркестровых произведений</w:t>
      </w:r>
      <w:r>
        <w:rPr>
          <w:color w:val="000000"/>
          <w:lang w:eastAsia="ru-RU"/>
        </w:rPr>
        <w:t xml:space="preserve">, </w:t>
      </w:r>
      <w:r w:rsidRPr="00EE73D1">
        <w:rPr>
          <w:color w:val="000000"/>
          <w:lang w:eastAsia="ru-RU"/>
        </w:rPr>
        <w:t>основы организации индивидуальных занятий в классах специального инструмента, ансамбля, оркестровом классе</w:t>
      </w:r>
      <w:r>
        <w:rPr>
          <w:color w:val="000000"/>
          <w:lang w:eastAsia="ru-RU"/>
        </w:rPr>
        <w:t xml:space="preserve">, </w:t>
      </w:r>
      <w:r w:rsidRPr="00EE73D1">
        <w:rPr>
          <w:color w:val="000000"/>
          <w:lang w:eastAsia="ru-RU"/>
        </w:rPr>
        <w:t>специальную, учебно-методическую и исследовательскую литературу</w:t>
      </w:r>
      <w:proofErr w:type="gramEnd"/>
      <w:r w:rsidRPr="00EE73D1">
        <w:rPr>
          <w:color w:val="000000"/>
          <w:lang w:eastAsia="ru-RU"/>
        </w:rPr>
        <w:t xml:space="preserve"> по вопросам духового искусства;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 xml:space="preserve">Научиться </w:t>
      </w:r>
      <w:r w:rsidRPr="00182972">
        <w:rPr>
          <w:color w:val="000000"/>
          <w:lang w:eastAsia="ru-RU"/>
        </w:rPr>
        <w:t>использовать наиболее эффективные методы</w:t>
      </w:r>
      <w:r>
        <w:rPr>
          <w:color w:val="000000"/>
          <w:lang w:eastAsia="ru-RU"/>
        </w:rPr>
        <w:t xml:space="preserve">, формы и средства обучения, </w:t>
      </w:r>
      <w:r w:rsidRPr="00182972">
        <w:rPr>
          <w:color w:val="000000"/>
          <w:lang w:eastAsia="ru-RU"/>
        </w:rPr>
        <w:t>пользоваться справочной и методической литературой, анализировать отдельные методическ</w:t>
      </w:r>
      <w:r>
        <w:rPr>
          <w:color w:val="000000"/>
          <w:lang w:eastAsia="ru-RU"/>
        </w:rPr>
        <w:t xml:space="preserve">ие пособия, учебные программы, </w:t>
      </w:r>
      <w:r w:rsidRPr="00182972">
        <w:rPr>
          <w:color w:val="000000"/>
          <w:lang w:eastAsia="ru-RU"/>
        </w:rPr>
        <w:t>планировать учебный процесс, составлять учебные программы;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>Овладеть</w:t>
      </w:r>
      <w:r w:rsidRPr="00182972">
        <w:rPr>
          <w:color w:val="000000"/>
          <w:lang w:eastAsia="ru-RU"/>
        </w:rPr>
        <w:t xml:space="preserve"> профессиональной терминологией; методикой преподавания профессиональных дисциплин в организациях среднего профессионального образования</w:t>
      </w:r>
      <w:r>
        <w:rPr>
          <w:color w:val="000000"/>
          <w:lang w:eastAsia="ru-RU"/>
        </w:rPr>
        <w:t xml:space="preserve">, </w:t>
      </w:r>
      <w:r w:rsidRPr="00182972">
        <w:rPr>
          <w:color w:val="000000"/>
          <w:lang w:eastAsia="ru-RU"/>
        </w:rPr>
        <w:t>умением планирова</w:t>
      </w:r>
      <w:r>
        <w:rPr>
          <w:color w:val="000000"/>
          <w:lang w:eastAsia="ru-RU"/>
        </w:rPr>
        <w:t xml:space="preserve">ть </w:t>
      </w:r>
      <w:r w:rsidRPr="00182972">
        <w:rPr>
          <w:color w:val="000000"/>
          <w:lang w:eastAsia="ru-RU"/>
        </w:rPr>
        <w:t>педагогическ</w:t>
      </w:r>
      <w:r>
        <w:rPr>
          <w:color w:val="000000"/>
          <w:lang w:eastAsia="ru-RU"/>
        </w:rPr>
        <w:t>ую</w:t>
      </w:r>
      <w:r w:rsidRPr="00182972">
        <w:rPr>
          <w:color w:val="000000"/>
          <w:lang w:eastAsia="ru-RU"/>
        </w:rPr>
        <w:t xml:space="preserve"> работ</w:t>
      </w:r>
      <w:r>
        <w:rPr>
          <w:color w:val="000000"/>
          <w:lang w:eastAsia="ru-RU"/>
        </w:rPr>
        <w:t>у;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>Изучить</w:t>
      </w:r>
      <w:r w:rsidRPr="00182972">
        <w:rPr>
          <w:color w:val="000000"/>
          <w:lang w:eastAsia="ru-RU"/>
        </w:rPr>
        <w:t xml:space="preserve"> формы организации учебной деятельности в образовательных организациях </w:t>
      </w:r>
      <w:r>
        <w:rPr>
          <w:color w:val="000000"/>
          <w:lang w:eastAsia="ru-RU"/>
        </w:rPr>
        <w:t xml:space="preserve">дополнительного образования, </w:t>
      </w:r>
      <w:r w:rsidRPr="00182972">
        <w:rPr>
          <w:color w:val="000000"/>
          <w:lang w:eastAsia="ru-RU"/>
        </w:rPr>
        <w:t>методы, приемы, средства организации и управл</w:t>
      </w:r>
      <w:r>
        <w:rPr>
          <w:color w:val="000000"/>
          <w:lang w:eastAsia="ru-RU"/>
        </w:rPr>
        <w:t>ения педагогическим процессом;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proofErr w:type="gramStart"/>
      <w:r>
        <w:rPr>
          <w:color w:val="000000"/>
          <w:lang w:eastAsia="ru-RU"/>
        </w:rPr>
        <w:t>Научиться</w:t>
      </w:r>
      <w:r w:rsidRPr="00182972">
        <w:rPr>
          <w:color w:val="000000"/>
          <w:lang w:eastAsia="ru-RU"/>
        </w:rPr>
        <w:t xml:space="preserve"> проводить с обучающимися разного возраста груп</w:t>
      </w:r>
      <w:r>
        <w:rPr>
          <w:color w:val="000000"/>
          <w:lang w:eastAsia="ru-RU"/>
        </w:rPr>
        <w:t xml:space="preserve">повые и индивидуальные занятия, </w:t>
      </w:r>
      <w:r w:rsidRPr="00182972">
        <w:rPr>
          <w:color w:val="000000"/>
          <w:lang w:eastAsia="ru-RU"/>
        </w:rPr>
        <w:t>организовывать контроль их самостоятельной работы в соответствии с требования</w:t>
      </w:r>
      <w:r>
        <w:rPr>
          <w:color w:val="000000"/>
          <w:lang w:eastAsia="ru-RU"/>
        </w:rPr>
        <w:t xml:space="preserve">ми образовательного процесса, </w:t>
      </w:r>
      <w:r w:rsidRPr="00182972">
        <w:rPr>
          <w:color w:val="000000"/>
          <w:lang w:eastAsia="ru-RU"/>
        </w:rPr>
        <w:t>развивать у обучающихся творческие способности, самостоятельность, инициативу;</w:t>
      </w:r>
      <w:proofErr w:type="gramEnd"/>
      <w:r w:rsidRPr="00182972">
        <w:rPr>
          <w:color w:val="000000"/>
          <w:lang w:eastAsia="ru-RU"/>
        </w:rPr>
        <w:t xml:space="preserve"> </w:t>
      </w:r>
      <w:r w:rsidRPr="00182972">
        <w:rPr>
          <w:color w:val="000000"/>
          <w:lang w:eastAsia="ru-RU"/>
        </w:rPr>
        <w:br/>
        <w:t xml:space="preserve">• использовать наиболее эффективные методы, формы и средства </w:t>
      </w:r>
      <w:r>
        <w:rPr>
          <w:color w:val="000000"/>
          <w:lang w:eastAsia="ru-RU"/>
        </w:rPr>
        <w:t xml:space="preserve">обучения, </w:t>
      </w:r>
      <w:r w:rsidRPr="00182972">
        <w:rPr>
          <w:color w:val="000000"/>
          <w:lang w:eastAsia="ru-RU"/>
        </w:rPr>
        <w:t>создавать педагогически целесообразную и психологически безоп</w:t>
      </w:r>
      <w:r>
        <w:rPr>
          <w:color w:val="000000"/>
          <w:lang w:eastAsia="ru-RU"/>
        </w:rPr>
        <w:t xml:space="preserve">асную образовательную среду, </w:t>
      </w:r>
      <w:r w:rsidRPr="00182972">
        <w:rPr>
          <w:color w:val="000000"/>
          <w:lang w:eastAsia="ru-RU"/>
        </w:rPr>
        <w:lastRenderedPageBreak/>
        <w:t>пользоваться справочной</w:t>
      </w:r>
      <w:r>
        <w:rPr>
          <w:color w:val="000000"/>
          <w:lang w:eastAsia="ru-RU"/>
        </w:rPr>
        <w:t xml:space="preserve"> и методической литературой, </w:t>
      </w:r>
      <w:r w:rsidRPr="00182972">
        <w:rPr>
          <w:color w:val="000000"/>
          <w:lang w:eastAsia="ru-RU"/>
        </w:rPr>
        <w:t>анализировать отдельные методичес</w:t>
      </w:r>
      <w:r>
        <w:rPr>
          <w:color w:val="000000"/>
          <w:lang w:eastAsia="ru-RU"/>
        </w:rPr>
        <w:t xml:space="preserve">кие пособия, учебные программы, </w:t>
      </w:r>
      <w:r w:rsidRPr="00182972">
        <w:rPr>
          <w:color w:val="000000"/>
          <w:lang w:eastAsia="ru-RU"/>
        </w:rPr>
        <w:t>планировать учебный процесс, составлять учебные программы;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>Овладеть</w:t>
      </w:r>
      <w:r w:rsidRPr="00182972">
        <w:rPr>
          <w:color w:val="000000"/>
          <w:lang w:eastAsia="ru-RU"/>
        </w:rPr>
        <w:t xml:space="preserve"> методикой работы с самодеятельным (любительским) творческим коллективом</w:t>
      </w:r>
      <w:r>
        <w:rPr>
          <w:color w:val="000000"/>
          <w:lang w:eastAsia="ru-RU"/>
        </w:rPr>
        <w:t xml:space="preserve">, </w:t>
      </w:r>
      <w:r w:rsidRPr="00182972">
        <w:rPr>
          <w:color w:val="000000"/>
          <w:lang w:eastAsia="ru-RU"/>
        </w:rPr>
        <w:t>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</w:t>
      </w:r>
      <w:r>
        <w:rPr>
          <w:color w:val="000000"/>
          <w:lang w:eastAsia="ru-RU"/>
        </w:rPr>
        <w:t xml:space="preserve">, </w:t>
      </w:r>
      <w:r w:rsidRPr="00182972">
        <w:rPr>
          <w:color w:val="000000"/>
          <w:lang w:eastAsia="ru-RU"/>
        </w:rPr>
        <w:t>навыками планирования педагогической работы.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5"/>
    <w:bookmarkEnd w:id="6"/>
    <w:p w:rsidR="0002119E" w:rsidRPr="00F446B1" w:rsidRDefault="0002119E" w:rsidP="00124D88">
      <w:pPr>
        <w:pStyle w:val="af1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182972" w:rsidRPr="00182972" w:rsidTr="00B73E53">
        <w:trPr>
          <w:trHeight w:val="150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2972" w:rsidRPr="00182972" w:rsidRDefault="00E96A93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ПК-5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2972" w:rsidRPr="00182972" w:rsidRDefault="00182972" w:rsidP="00124D8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182972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18297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</w:tr>
      <w:tr w:rsidR="00182972" w:rsidRPr="00182972" w:rsidTr="00182972">
        <w:trPr>
          <w:trHeight w:val="75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2972" w:rsidRPr="00182972" w:rsidRDefault="00182972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8297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ПК-6 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2972" w:rsidRPr="00182972" w:rsidRDefault="00182972" w:rsidP="00124D8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182972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18297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 xml:space="preserve">Перечень планируемых результатов </w:t>
      </w:r>
      <w:proofErr w:type="gramStart"/>
      <w:r w:rsidRPr="000973C1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9"/>
        <w:gridCol w:w="3120"/>
        <w:gridCol w:w="3931"/>
      </w:tblGrid>
      <w:tr w:rsidR="00D310CE" w:rsidRPr="00D310CE" w:rsidTr="007237F1">
        <w:trPr>
          <w:trHeight w:val="945"/>
        </w:trPr>
        <w:tc>
          <w:tcPr>
            <w:tcW w:w="1316" w:type="pct"/>
            <w:shd w:val="clear" w:color="000000" w:fill="D9D9D9"/>
            <w:hideMark/>
          </w:tcPr>
          <w:p w:rsidR="00D310CE" w:rsidRPr="00D310CE" w:rsidRDefault="00D310CE" w:rsidP="00D310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30" w:type="pct"/>
            <w:shd w:val="clear" w:color="000000" w:fill="D9D9D9"/>
            <w:hideMark/>
          </w:tcPr>
          <w:p w:rsidR="00D310CE" w:rsidRPr="00D310CE" w:rsidRDefault="00D310CE" w:rsidP="00D310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</w:t>
            </w:r>
            <w:r w:rsidR="007237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достижения</w:t>
            </w: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055" w:type="pct"/>
            <w:shd w:val="clear" w:color="000000" w:fill="D9D9D9"/>
            <w:noWrap/>
            <w:hideMark/>
          </w:tcPr>
          <w:p w:rsidR="00D310CE" w:rsidRPr="00D310CE" w:rsidRDefault="00D310CE" w:rsidP="00D310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310CE" w:rsidRPr="00D310CE" w:rsidTr="007237F1">
        <w:trPr>
          <w:trHeight w:val="2205"/>
        </w:trPr>
        <w:tc>
          <w:tcPr>
            <w:tcW w:w="1316" w:type="pct"/>
            <w:vMerge w:val="restar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ПК-5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630" w:type="pct"/>
            <w:vMerge w:val="restart"/>
            <w:shd w:val="clear" w:color="auto" w:fill="auto"/>
            <w:hideMark/>
          </w:tcPr>
          <w:p w:rsidR="00D310CE" w:rsidRPr="00D310CE" w:rsidRDefault="00D310CE" w:rsidP="00D310CE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ПК-5.1</w:t>
            </w:r>
            <w:proofErr w:type="gramStart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</w:t>
            </w:r>
            <w:proofErr w:type="gramEnd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искусства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ПК-5.2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ПК-5.3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основные методики (школы) обучения игре на своем музыкальном инструменте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основную документацию, регламентирующую об</w:t>
            </w:r>
            <w:bookmarkStart w:id="7" w:name="_GoBack"/>
            <w:bookmarkEnd w:id="7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разовательный процесс </w:t>
            </w:r>
          </w:p>
        </w:tc>
      </w:tr>
      <w:tr w:rsidR="00D310CE" w:rsidRPr="00D310CE" w:rsidTr="007237F1">
        <w:trPr>
          <w:trHeight w:val="2205"/>
        </w:trPr>
        <w:tc>
          <w:tcPr>
            <w:tcW w:w="1316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D310CE" w:rsidRPr="00D310CE" w:rsidTr="007237F1">
        <w:trPr>
          <w:trHeight w:val="945"/>
        </w:trPr>
        <w:tc>
          <w:tcPr>
            <w:tcW w:w="1316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  <w:tr w:rsidR="00D310CE" w:rsidRPr="00D310CE" w:rsidTr="007237F1">
        <w:trPr>
          <w:trHeight w:val="945"/>
        </w:trPr>
        <w:tc>
          <w:tcPr>
            <w:tcW w:w="1316" w:type="pct"/>
            <w:vMerge w:val="restar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ПК-6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1630" w:type="pct"/>
            <w:vMerge w:val="restart"/>
            <w:shd w:val="clear" w:color="auto" w:fill="auto"/>
            <w:hideMark/>
          </w:tcPr>
          <w:p w:rsid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>ПК-6.1</w:t>
            </w:r>
          </w:p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>Планирует,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ПК-6.2</w:t>
            </w:r>
            <w:proofErr w:type="gramStart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</w:t>
            </w:r>
            <w:proofErr w:type="gramEnd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тбирает концертный репертуар для солистов и самодеятельных творческих коллективов организаций 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дополнительного образования детей и взрослых в зависимости от 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- сольный и ансамблевый репертуар для своего музыкального инструмента 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традиции и правила организации концертного выступления</w:t>
            </w:r>
          </w:p>
        </w:tc>
      </w:tr>
      <w:tr w:rsidR="00D310CE" w:rsidRPr="00D310CE" w:rsidTr="007237F1">
        <w:trPr>
          <w:trHeight w:val="1575"/>
        </w:trPr>
        <w:tc>
          <w:tcPr>
            <w:tcW w:w="1316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планировать, готовить и проводить концертные мероприятия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отбирать концертный репертуар, ориентируясь на тематику мероприятия и исполнительские возможности музыкантов-солистов или артистов творческого коллектива</w:t>
            </w:r>
          </w:p>
        </w:tc>
      </w:tr>
      <w:tr w:rsidR="00D310CE" w:rsidRPr="00D310CE" w:rsidTr="007237F1">
        <w:trPr>
          <w:trHeight w:val="630"/>
        </w:trPr>
        <w:tc>
          <w:tcPr>
            <w:tcW w:w="1316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навыками работы подготовки отчетов по творческим мероприятиям</w:t>
            </w:r>
          </w:p>
        </w:tc>
      </w:tr>
    </w:tbl>
    <w:p w:rsidR="00D310CE" w:rsidRDefault="00D310C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88247583"/>
      <w:r w:rsidRPr="00C44549">
        <w:rPr>
          <w:rFonts w:eastAsia="Calibri"/>
        </w:rPr>
        <w:t xml:space="preserve">МЕСТО ДИСЦИПЛИНЫ В СТРУКТУРЕ ОПОП </w:t>
      </w:r>
      <w:proofErr w:type="gramStart"/>
      <w:r w:rsidRPr="00C44549">
        <w:rPr>
          <w:rFonts w:eastAsia="Calibri"/>
        </w:rPr>
        <w:t>ВО</w:t>
      </w:r>
      <w:bookmarkEnd w:id="8"/>
      <w:bookmarkEnd w:id="9"/>
      <w:proofErr w:type="gramEnd"/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  <w:bookmarkStart w:id="10" w:name="_Toc528600542"/>
    </w:p>
    <w:p w:rsidR="00B73E53" w:rsidRPr="00AD6177" w:rsidRDefault="00B73E53" w:rsidP="00B73E53">
      <w:pPr>
        <w:spacing w:after="0" w:line="240" w:lineRule="auto"/>
        <w:ind w:firstLine="709"/>
        <w:jc w:val="both"/>
        <w:rPr>
          <w:szCs w:val="28"/>
        </w:rPr>
      </w:pPr>
      <w:r w:rsidRPr="00056F3D">
        <w:rPr>
          <w:szCs w:val="28"/>
        </w:rPr>
        <w:t xml:space="preserve">Дисциплина </w:t>
      </w:r>
      <w:r>
        <w:rPr>
          <w:szCs w:val="28"/>
        </w:rPr>
        <w:t>«</w:t>
      </w:r>
      <w:r w:rsidRPr="00AD6177">
        <w:rPr>
          <w:szCs w:val="28"/>
        </w:rPr>
        <w:t>Методика обучения игре на инструменте</w:t>
      </w:r>
      <w:r>
        <w:rPr>
          <w:szCs w:val="28"/>
        </w:rPr>
        <w:t>»</w:t>
      </w:r>
      <w:r w:rsidRPr="00056F3D">
        <w:rPr>
          <w:szCs w:val="28"/>
        </w:rPr>
        <w:t xml:space="preserve"> относится к </w:t>
      </w:r>
      <w:r>
        <w:rPr>
          <w:szCs w:val="28"/>
        </w:rPr>
        <w:t xml:space="preserve">Части, формируемой участниками образовательных отношений </w:t>
      </w:r>
      <w:r w:rsidRPr="00056F3D">
        <w:rPr>
          <w:szCs w:val="28"/>
        </w:rPr>
        <w:t xml:space="preserve">Блока 1 программы 53.03.02 </w:t>
      </w:r>
      <w:r>
        <w:rPr>
          <w:szCs w:val="28"/>
        </w:rPr>
        <w:t>«</w:t>
      </w:r>
      <w:r w:rsidRPr="00056F3D">
        <w:rPr>
          <w:szCs w:val="28"/>
        </w:rPr>
        <w:t>Музыкально-инструментальное искусство</w:t>
      </w:r>
      <w:r>
        <w:rPr>
          <w:szCs w:val="28"/>
        </w:rPr>
        <w:t>», профиль «</w:t>
      </w:r>
      <w:r w:rsidR="00365573">
        <w:rPr>
          <w:szCs w:val="28"/>
        </w:rPr>
        <w:t>Баян, аккордеон и струнные щипковые инструменты</w:t>
      </w:r>
      <w:r>
        <w:rPr>
          <w:szCs w:val="28"/>
        </w:rPr>
        <w:t>»</w:t>
      </w:r>
      <w:r w:rsidRPr="00056F3D">
        <w:rPr>
          <w:szCs w:val="28"/>
        </w:rPr>
        <w:t>.</w:t>
      </w:r>
    </w:p>
    <w:p w:rsidR="00AD087A" w:rsidRDefault="005228A5" w:rsidP="00124D88">
      <w:pPr>
        <w:pStyle w:val="af1"/>
        <w:shd w:val="clear" w:color="auto" w:fill="FFFFFF"/>
        <w:ind w:left="0" w:firstLine="709"/>
        <w:jc w:val="both"/>
      </w:pPr>
      <w:r w:rsidRPr="00DF1CDC"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заведениях.</w:t>
      </w:r>
    </w:p>
    <w:p w:rsidR="00AD087A" w:rsidRDefault="005228A5" w:rsidP="00124D88">
      <w:pPr>
        <w:pStyle w:val="af1"/>
        <w:shd w:val="clear" w:color="auto" w:fill="FFFFFF"/>
        <w:ind w:left="0" w:firstLine="709"/>
        <w:jc w:val="both"/>
      </w:pPr>
      <w:r w:rsidRPr="00DF1CDC"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заведениях, а</w:t>
      </w:r>
      <w:r w:rsidR="00F668BF">
        <w:t xml:space="preserve"> также </w:t>
      </w:r>
      <w:r w:rsidRPr="00DF1CDC">
        <w:t xml:space="preserve">предшествующем освоении дисциплин </w:t>
      </w:r>
      <w:r w:rsidR="00DF1CDC" w:rsidRPr="00DF1CDC">
        <w:t>«</w:t>
      </w:r>
      <w:r w:rsidRPr="00DF1CDC">
        <w:t>Специальный инструмент</w:t>
      </w:r>
      <w:r w:rsidR="00DF1CDC" w:rsidRPr="00DF1CDC">
        <w:t>»</w:t>
      </w:r>
      <w:r w:rsidRPr="00DF1CDC">
        <w:t xml:space="preserve">, </w:t>
      </w:r>
      <w:r w:rsidR="00DF1CDC" w:rsidRPr="00DF1CDC">
        <w:t>«</w:t>
      </w:r>
      <w:r w:rsidRPr="00DF1CDC">
        <w:t>Педагогика и психология</w:t>
      </w:r>
      <w:r w:rsidR="00DF1CDC" w:rsidRPr="00DF1CDC">
        <w:t>»</w:t>
      </w:r>
      <w:r w:rsidRPr="00DF1CDC">
        <w:t xml:space="preserve">, </w:t>
      </w:r>
      <w:r w:rsidR="00DF1CDC" w:rsidRPr="00DF1CDC">
        <w:t>«</w:t>
      </w:r>
      <w:r w:rsidRPr="00DF1CDC">
        <w:t>Музыкальная педагогика и психология</w:t>
      </w:r>
      <w:r w:rsidR="00DF1CDC" w:rsidRPr="00DF1CDC">
        <w:t>»</w:t>
      </w:r>
      <w:r w:rsidRPr="00DF1CDC">
        <w:t xml:space="preserve">. </w:t>
      </w:r>
    </w:p>
    <w:p w:rsidR="00B9710A" w:rsidRDefault="005228A5" w:rsidP="00124D88">
      <w:pPr>
        <w:pStyle w:val="af1"/>
        <w:shd w:val="clear" w:color="auto" w:fill="FFFFFF"/>
        <w:ind w:left="0" w:firstLine="709"/>
        <w:jc w:val="both"/>
      </w:pPr>
      <w:r w:rsidRPr="00DF1CDC">
        <w:t xml:space="preserve">Освоение данной дисциплины является основой для изучения </w:t>
      </w:r>
      <w:r w:rsidR="0054535D">
        <w:t xml:space="preserve">дисциплин </w:t>
      </w:r>
      <w:r w:rsidR="0048019E">
        <w:t>«Основы научных исследований (практикум)»</w:t>
      </w:r>
      <w:r w:rsidRPr="00DF1CDC">
        <w:t xml:space="preserve">, успешного прохождения Производственной </w:t>
      </w:r>
      <w:r w:rsidR="00DF1CDC" w:rsidRPr="00DF1CDC">
        <w:t>«</w:t>
      </w:r>
      <w:r w:rsidRPr="00DF1CDC">
        <w:t>Педагогической практики</w:t>
      </w:r>
      <w:r w:rsidR="00DF1CDC" w:rsidRPr="00DF1CDC">
        <w:t>»</w:t>
      </w:r>
      <w:r w:rsidRPr="00DF1CDC">
        <w:t>, подготовки к Государственной итоговой аттестации.</w:t>
      </w:r>
    </w:p>
    <w:p w:rsidR="00AD087A" w:rsidRDefault="00AD087A" w:rsidP="00124D88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B73E53" w:rsidRPr="00D04581" w:rsidRDefault="00B73E53" w:rsidP="00124D88">
      <w:pPr>
        <w:pStyle w:val="af1"/>
        <w:shd w:val="clear" w:color="auto" w:fill="FFFFFF"/>
        <w:ind w:left="0" w:firstLine="709"/>
        <w:jc w:val="both"/>
      </w:pPr>
    </w:p>
    <w:bookmarkEnd w:id="10"/>
    <w:p w:rsidR="00AD087A" w:rsidRPr="0077768A" w:rsidRDefault="004378B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AD087A" w:rsidTr="001E7ACC">
        <w:tc>
          <w:tcPr>
            <w:tcW w:w="2802" w:type="dxa"/>
          </w:tcPr>
          <w:p w:rsidR="00AD087A" w:rsidRDefault="00AD087A" w:rsidP="00124D88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AD087A" w:rsidRPr="00CD2056" w:rsidRDefault="00AD087A" w:rsidP="00124D88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CD205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AD087A" w:rsidTr="001E7ACC">
        <w:tc>
          <w:tcPr>
            <w:tcW w:w="2802" w:type="dxa"/>
          </w:tcPr>
          <w:p w:rsidR="00AD087A" w:rsidRDefault="00AD087A" w:rsidP="00124D88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AD087A" w:rsidRPr="00CD2056" w:rsidRDefault="00AD087A" w:rsidP="00124D88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CD205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144</w:t>
            </w:r>
          </w:p>
        </w:tc>
      </w:tr>
      <w:tr w:rsidR="00AD087A" w:rsidTr="001E7ACC">
        <w:tc>
          <w:tcPr>
            <w:tcW w:w="2802" w:type="dxa"/>
          </w:tcPr>
          <w:p w:rsidR="00AD087A" w:rsidRDefault="00AD087A" w:rsidP="00124D88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AD087A" w:rsidRPr="00CD2056" w:rsidRDefault="00AD087A" w:rsidP="00124D88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CD205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108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B73E53" w:rsidRDefault="00B73E53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10"/>
        <w:gridCol w:w="2289"/>
        <w:gridCol w:w="1280"/>
        <w:gridCol w:w="1011"/>
        <w:gridCol w:w="739"/>
        <w:gridCol w:w="741"/>
      </w:tblGrid>
      <w:tr w:rsidR="00AD087A" w:rsidRPr="00085BB7" w:rsidTr="001E7ACC">
        <w:trPr>
          <w:trHeight w:val="315"/>
        </w:trPr>
        <w:tc>
          <w:tcPr>
            <w:tcW w:w="3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AD087A" w:rsidRPr="00085BB7" w:rsidTr="00A81EAD">
        <w:trPr>
          <w:trHeight w:val="315"/>
        </w:trPr>
        <w:tc>
          <w:tcPr>
            <w:tcW w:w="3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AD087A" w:rsidRPr="00085BB7" w:rsidTr="00A81EAD">
        <w:trPr>
          <w:trHeight w:val="315"/>
        </w:trPr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</w:tr>
      <w:tr w:rsidR="00AD087A" w:rsidRPr="00085BB7" w:rsidTr="00A81EAD">
        <w:trPr>
          <w:trHeight w:val="315"/>
        </w:trPr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48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</w:tr>
      <w:tr w:rsidR="00AD087A" w:rsidRPr="00085BB7" w:rsidTr="00A81EAD">
        <w:trPr>
          <w:trHeight w:val="315"/>
        </w:trPr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</w:tr>
      <w:tr w:rsidR="00AD087A" w:rsidRPr="00AD087A" w:rsidTr="00A81EAD">
        <w:trPr>
          <w:trHeight w:val="315"/>
        </w:trPr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D087A" w:rsidRPr="00AD087A" w:rsidRDefault="00AD087A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D087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087A" w:rsidRPr="00AD087A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D087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D087A" w:rsidRPr="00AD087A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D087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D087A" w:rsidRPr="00AD087A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AD087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AD087A" w:rsidRPr="00085BB7" w:rsidTr="00A81EAD">
        <w:trPr>
          <w:trHeight w:val="315"/>
        </w:trPr>
        <w:tc>
          <w:tcPr>
            <w:tcW w:w="30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87A" w:rsidRPr="00085BB7" w:rsidRDefault="00E54450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</w:tr>
      <w:tr w:rsidR="00AD087A" w:rsidRPr="00085BB7" w:rsidTr="00A81EAD">
        <w:trPr>
          <w:trHeight w:val="315"/>
        </w:trPr>
        <w:tc>
          <w:tcPr>
            <w:tcW w:w="30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D087A" w:rsidRPr="00085BB7" w:rsidTr="00A81EAD">
        <w:trPr>
          <w:trHeight w:val="315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</w:tr>
      <w:tr w:rsidR="00AD087A" w:rsidRPr="00085BB7" w:rsidTr="00A81EAD">
        <w:trPr>
          <w:trHeight w:val="315"/>
        </w:trPr>
        <w:tc>
          <w:tcPr>
            <w:tcW w:w="18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AD087A" w:rsidRPr="00085BB7" w:rsidRDefault="00AD087A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D087A" w:rsidRPr="00085BB7" w:rsidRDefault="00AD087A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85B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51"/>
        <w:gridCol w:w="1987"/>
        <w:gridCol w:w="1246"/>
        <w:gridCol w:w="982"/>
        <w:gridCol w:w="852"/>
        <w:gridCol w:w="852"/>
      </w:tblGrid>
      <w:tr w:rsidR="002B2792" w:rsidRPr="002B2792" w:rsidTr="002B2792">
        <w:trPr>
          <w:trHeight w:val="315"/>
        </w:trPr>
        <w:tc>
          <w:tcPr>
            <w:tcW w:w="35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2B2792" w:rsidRPr="002B2792" w:rsidTr="002B2792">
        <w:trPr>
          <w:trHeight w:val="315"/>
        </w:trPr>
        <w:tc>
          <w:tcPr>
            <w:tcW w:w="359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2B2792" w:rsidRPr="002B2792" w:rsidTr="002B2792">
        <w:trPr>
          <w:trHeight w:val="315"/>
        </w:trPr>
        <w:tc>
          <w:tcPr>
            <w:tcW w:w="3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</w:tr>
      <w:tr w:rsidR="002B2792" w:rsidRPr="002B2792" w:rsidTr="002B2792">
        <w:trPr>
          <w:trHeight w:val="315"/>
        </w:trPr>
        <w:tc>
          <w:tcPr>
            <w:tcW w:w="3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2B2792" w:rsidRPr="002B2792" w:rsidTr="002B2792">
        <w:trPr>
          <w:trHeight w:val="315"/>
        </w:trPr>
        <w:tc>
          <w:tcPr>
            <w:tcW w:w="3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2B2792" w:rsidRPr="002B2792" w:rsidTr="002B2792">
        <w:trPr>
          <w:trHeight w:val="315"/>
        </w:trPr>
        <w:tc>
          <w:tcPr>
            <w:tcW w:w="3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57</w:t>
            </w:r>
          </w:p>
        </w:tc>
      </w:tr>
      <w:tr w:rsidR="002B2792" w:rsidRPr="002B2792" w:rsidTr="002B2792">
        <w:trPr>
          <w:trHeight w:val="330"/>
        </w:trPr>
        <w:tc>
          <w:tcPr>
            <w:tcW w:w="29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792" w:rsidRPr="002B2792" w:rsidRDefault="00E8596B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Форма </w:t>
            </w:r>
            <w:r w:rsidR="00E54450">
              <w:rPr>
                <w:rFonts w:eastAsia="Times New Roman" w:cs="Times New Roman"/>
                <w:color w:val="000000"/>
                <w:szCs w:val="24"/>
                <w:lang w:eastAsia="ru-RU"/>
              </w:rPr>
              <w:t>промежуточной аттестации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2B2792" w:rsidRPr="002B2792" w:rsidTr="002B2792">
        <w:trPr>
          <w:trHeight w:val="315"/>
        </w:trPr>
        <w:tc>
          <w:tcPr>
            <w:tcW w:w="29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B2792" w:rsidRPr="002B2792" w:rsidTr="002B2792">
        <w:trPr>
          <w:trHeight w:val="315"/>
        </w:trPr>
        <w:tc>
          <w:tcPr>
            <w:tcW w:w="19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2B2792" w:rsidRPr="002B2792" w:rsidTr="002B2792">
        <w:trPr>
          <w:trHeight w:val="330"/>
        </w:trPr>
        <w:tc>
          <w:tcPr>
            <w:tcW w:w="19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2792" w:rsidRPr="002B2792" w:rsidRDefault="002B2792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2792" w:rsidRPr="002B2792" w:rsidRDefault="002B2792" w:rsidP="00124D8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B279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2B2792" w:rsidRPr="005B7CA6" w:rsidRDefault="002B2792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E54450" w:rsidRDefault="00E54450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11" w:name="_Toc35855930"/>
      <w:bookmarkStart w:id="12" w:name="_Toc35863214"/>
      <w:bookmarkStart w:id="13" w:name="_Toc36124111"/>
      <w:bookmarkStart w:id="14" w:name="_Toc88247585"/>
      <w:r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  <w:bookmarkEnd w:id="13"/>
      <w:bookmarkEnd w:id="14"/>
    </w:p>
    <w:p w:rsidR="00AD087A" w:rsidRPr="00A25C8D" w:rsidRDefault="00AD087A" w:rsidP="00124D88">
      <w:pPr>
        <w:pStyle w:val="2"/>
        <w:jc w:val="both"/>
        <w:rPr>
          <w:rFonts w:eastAsia="Calibri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2B2792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289"/>
        <w:gridCol w:w="506"/>
        <w:gridCol w:w="776"/>
        <w:gridCol w:w="576"/>
        <w:gridCol w:w="510"/>
        <w:gridCol w:w="544"/>
        <w:gridCol w:w="544"/>
        <w:gridCol w:w="546"/>
        <w:gridCol w:w="2739"/>
      </w:tblGrid>
      <w:tr w:rsidR="00ED4041" w:rsidRPr="00ED4041" w:rsidTr="00ED4041">
        <w:tc>
          <w:tcPr>
            <w:tcW w:w="206" w:type="pct"/>
            <w:vMerge w:val="restart"/>
            <w:shd w:val="clear" w:color="000000" w:fill="D9D9D9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№ п\</w:t>
            </w:r>
            <w:proofErr w:type="gramStart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77" w:type="pct"/>
            <w:vMerge w:val="restart"/>
            <w:shd w:val="clear" w:color="000000" w:fill="D9D9D9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 дисциплины</w:t>
            </w:r>
          </w:p>
        </w:tc>
        <w:tc>
          <w:tcPr>
            <w:tcW w:w="193" w:type="pct"/>
            <w:vMerge w:val="restar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260" w:type="pct"/>
            <w:vMerge w:val="restar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семестра</w:t>
            </w:r>
          </w:p>
        </w:tc>
        <w:tc>
          <w:tcPr>
            <w:tcW w:w="1681" w:type="pct"/>
            <w:gridSpan w:val="5"/>
            <w:shd w:val="clear" w:color="000000" w:fill="D9D9D9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483" w:type="pct"/>
            <w:vMerge w:val="restart"/>
            <w:shd w:val="clear" w:color="000000" w:fill="D9D9D9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ED4041" w:rsidRPr="00ED4041" w:rsidTr="00ED4041">
        <w:trPr>
          <w:trHeight w:val="1252"/>
        </w:trPr>
        <w:tc>
          <w:tcPr>
            <w:tcW w:w="20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7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336" w:type="pc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ЗЛТ</w:t>
            </w:r>
          </w:p>
        </w:tc>
        <w:tc>
          <w:tcPr>
            <w:tcW w:w="336" w:type="pc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ЗСТ</w:t>
            </w:r>
          </w:p>
        </w:tc>
        <w:tc>
          <w:tcPr>
            <w:tcW w:w="336" w:type="pc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336" w:type="pc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Контроль </w:t>
            </w:r>
          </w:p>
        </w:tc>
        <w:tc>
          <w:tcPr>
            <w:tcW w:w="148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1. Основные элементы классификации инструментальной техники</w:t>
            </w:r>
          </w:p>
        </w:tc>
        <w:tc>
          <w:tcPr>
            <w:tcW w:w="193" w:type="pct"/>
            <w:vMerge w:val="restart"/>
            <w:shd w:val="clear" w:color="auto" w:fill="auto"/>
            <w:noWrap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2. Звук и его характеристики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Навыки  </w:t>
            </w:r>
            <w:proofErr w:type="spellStart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звукоизвлечения</w:t>
            </w:r>
            <w:proofErr w:type="spellEnd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,  </w:t>
            </w:r>
            <w:proofErr w:type="spellStart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звуковедения</w:t>
            </w:r>
            <w:proofErr w:type="spellEnd"/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1-3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4. Элементы фактурной техники (диатоника, арпеджио, хроматизм)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5-6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5. Принципы позиционной техники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1-5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6. Художественная  техника (штрихи, фразировка, динамика)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7. Приемы и навыки координации </w:t>
            </w: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движений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каждом занятии (проведение текущей </w:t>
            </w: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6-7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8. Аппликатура как технико-</w:t>
            </w:r>
            <w:proofErr w:type="spellStart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интерпретаторское</w:t>
            </w:r>
            <w:proofErr w:type="spellEnd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средство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12-13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9. Техника кантилены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10. Мелкая моторика, виртуозность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8-10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1-10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ED4041" w:rsidRPr="00ED4041" w:rsidTr="00ED4041">
        <w:tc>
          <w:tcPr>
            <w:tcW w:w="20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</w:t>
            </w:r>
          </w:p>
        </w:tc>
        <w:tc>
          <w:tcPr>
            <w:tcW w:w="193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0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D9D9D9"/>
            <w:noWrap/>
            <w:vAlign w:val="bottom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11. Нотная запись и ее прочтение</w:t>
            </w:r>
          </w:p>
        </w:tc>
        <w:tc>
          <w:tcPr>
            <w:tcW w:w="193" w:type="pct"/>
            <w:vMerge w:val="restart"/>
            <w:shd w:val="clear" w:color="auto" w:fill="auto"/>
            <w:noWrap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IV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1-2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12. Навыки чтения нотного текста с листа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11-12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13. Нотный и сопроводительный текст музыкального произведения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14. Этапы работы над музыкальным произведением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13-14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15. Освоение музыкального произведения на уровне подтекста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8-9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16. Освоение </w:t>
            </w: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музыкального произведения на уровне </w:t>
            </w:r>
            <w:proofErr w:type="spellStart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надтекста</w:t>
            </w:r>
            <w:proofErr w:type="spellEnd"/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10-11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</w:t>
            </w: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15-16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17. Освоение музыкального произведения на уровне контекста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18. Об исполнительских редакциях и переложениях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14-15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17-18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0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1-18</w:t>
            </w:r>
          </w:p>
        </w:tc>
        <w:tc>
          <w:tcPr>
            <w:tcW w:w="193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3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ED4041" w:rsidRPr="00ED4041" w:rsidTr="00ED4041">
        <w:tc>
          <w:tcPr>
            <w:tcW w:w="206" w:type="pct"/>
            <w:shd w:val="clear" w:color="000000" w:fill="D9D9D9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color w:val="000000"/>
                <w:lang w:eastAsia="ru-RU"/>
              </w:rPr>
            </w:pPr>
          </w:p>
        </w:tc>
        <w:tc>
          <w:tcPr>
            <w:tcW w:w="1370" w:type="pct"/>
            <w:gridSpan w:val="2"/>
            <w:shd w:val="clear" w:color="000000" w:fill="D9D9D9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0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1483" w:type="pct"/>
            <w:shd w:val="clear" w:color="000000" w:fill="D9D9D9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ED4041" w:rsidRPr="00ED4041" w:rsidTr="00ED4041">
        <w:tc>
          <w:tcPr>
            <w:tcW w:w="20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193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0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1483" w:type="pct"/>
            <w:shd w:val="clear" w:color="000000" w:fill="D9D9D9"/>
            <w:noWrap/>
            <w:vAlign w:val="bottom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D4041" w:rsidRPr="00ED4041" w:rsidTr="00ED4041">
        <w:tc>
          <w:tcPr>
            <w:tcW w:w="20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1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77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193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0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48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58</w:t>
            </w:r>
          </w:p>
        </w:tc>
        <w:tc>
          <w:tcPr>
            <w:tcW w:w="336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1483" w:type="pct"/>
            <w:shd w:val="clear" w:color="000000" w:fill="D9D9D9"/>
            <w:noWrap/>
            <w:vAlign w:val="bottom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E54450" w:rsidRDefault="00E54450">
      <w:pPr>
        <w:spacing w:after="200" w:line="276" w:lineRule="auto"/>
        <w:rPr>
          <w:rFonts w:eastAsia="Times New Roman" w:cs="Times New Roman"/>
          <w:szCs w:val="24"/>
          <w:lang w:eastAsia="zh-CN"/>
        </w:rPr>
      </w:pPr>
    </w:p>
    <w:p w:rsidR="00ED4041" w:rsidRDefault="00ED4041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Pr="005B7CA6" w:rsidRDefault="00AD087A" w:rsidP="00124D88">
      <w:pPr>
        <w:spacing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lastRenderedPageBreak/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 xml:space="preserve">заочная 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289"/>
        <w:gridCol w:w="506"/>
        <w:gridCol w:w="576"/>
        <w:gridCol w:w="561"/>
        <w:gridCol w:w="569"/>
        <w:gridCol w:w="576"/>
        <w:gridCol w:w="566"/>
        <w:gridCol w:w="3387"/>
      </w:tblGrid>
      <w:tr w:rsidR="00ED4041" w:rsidRPr="00ED4041" w:rsidTr="00ED4041">
        <w:tc>
          <w:tcPr>
            <w:tcW w:w="218" w:type="pct"/>
            <w:vMerge w:val="restart"/>
            <w:shd w:val="clear" w:color="000000" w:fill="D9D9D9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№ п\</w:t>
            </w:r>
            <w:proofErr w:type="gramStart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55" w:type="pct"/>
            <w:vMerge w:val="restart"/>
            <w:shd w:val="clear" w:color="000000" w:fill="D9D9D9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 дисциплины</w:t>
            </w:r>
          </w:p>
        </w:tc>
        <w:tc>
          <w:tcPr>
            <w:tcW w:w="204" w:type="pct"/>
            <w:vMerge w:val="restar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1857" w:type="pct"/>
            <w:gridSpan w:val="5"/>
            <w:shd w:val="clear" w:color="000000" w:fill="D9D9D9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566" w:type="pct"/>
            <w:vMerge w:val="restart"/>
            <w:shd w:val="clear" w:color="000000" w:fill="D9D9D9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ED4041" w:rsidRPr="00ED4041" w:rsidTr="00ED4041">
        <w:trPr>
          <w:trHeight w:val="1068"/>
        </w:trPr>
        <w:tc>
          <w:tcPr>
            <w:tcW w:w="218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55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371" w:type="pc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ЗЛТ</w:t>
            </w:r>
          </w:p>
        </w:tc>
        <w:tc>
          <w:tcPr>
            <w:tcW w:w="371" w:type="pc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ЗСТ</w:t>
            </w:r>
          </w:p>
        </w:tc>
        <w:tc>
          <w:tcPr>
            <w:tcW w:w="371" w:type="pc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371" w:type="pct"/>
            <w:shd w:val="clear" w:color="000000" w:fill="D9D9D9"/>
            <w:textDirection w:val="btLr"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Контроль </w:t>
            </w: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1. Основные элементы классификации инструментальной техники</w:t>
            </w:r>
          </w:p>
        </w:tc>
        <w:tc>
          <w:tcPr>
            <w:tcW w:w="204" w:type="pct"/>
            <w:vMerge w:val="restart"/>
            <w:shd w:val="clear" w:color="auto" w:fill="auto"/>
            <w:noWrap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66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2. Звук и его характеристики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 w:val="restart"/>
            <w:shd w:val="clear" w:color="000000" w:fill="FFFFFF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Навыки  </w:t>
            </w:r>
            <w:proofErr w:type="spellStart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звукоизвлечения</w:t>
            </w:r>
            <w:proofErr w:type="spellEnd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,  </w:t>
            </w:r>
            <w:proofErr w:type="spellStart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звуковедения</w:t>
            </w:r>
            <w:proofErr w:type="spellEnd"/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4. Элементы фактурной техники (диатоника, арпеджио, хроматизм)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5. Принципы позиционной техники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6. Художественная  техника (штрихи, фразировка, динамика)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7. Приемы и навыки координации движений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8. Аппликатура как технико-</w:t>
            </w:r>
            <w:proofErr w:type="spellStart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интерпретаторское</w:t>
            </w:r>
            <w:proofErr w:type="spellEnd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средство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9. Техника кантилены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10. Мелкая моторика, виртуозность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04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66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1566" w:type="pct"/>
            <w:shd w:val="clear" w:color="000000" w:fill="D9D9D9"/>
            <w:noWrap/>
            <w:vAlign w:val="bottom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11. Нотная запись и ее </w:t>
            </w: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прочтение</w:t>
            </w:r>
          </w:p>
        </w:tc>
        <w:tc>
          <w:tcPr>
            <w:tcW w:w="204" w:type="pct"/>
            <w:vMerge w:val="restart"/>
            <w:shd w:val="clear" w:color="auto" w:fill="auto"/>
            <w:noWrap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VI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66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(рубежный) контроль</w:t>
            </w: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12. Навыки чтения нотного текста с листа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 w:val="restar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13. Нотный и сопроводительный текст музыкального произведения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14. Этапы работы над музыкальным произведением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15. Освоение музыкального произведения на уровне подтекста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371" w:type="pct"/>
            <w:vMerge w:val="restar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16. Освоение музыкального произведения на уровне </w:t>
            </w:r>
            <w:proofErr w:type="spellStart"/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надтекста</w:t>
            </w:r>
            <w:proofErr w:type="spellEnd"/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17. Освоение музыкального произведения на уровне контекста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auto" w:fill="auto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18. Об исполнительских редакциях и переложениях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000000" w:fill="FFFFFF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1-18</w:t>
            </w:r>
          </w:p>
        </w:tc>
        <w:tc>
          <w:tcPr>
            <w:tcW w:w="204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66" w:type="pct"/>
            <w:vMerge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D4041" w:rsidRPr="00ED4041" w:rsidTr="00ED4041">
        <w:tc>
          <w:tcPr>
            <w:tcW w:w="218" w:type="pct"/>
            <w:shd w:val="clear" w:color="000000" w:fill="D9D9D9"/>
            <w:noWrap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color w:val="000000"/>
                <w:lang w:eastAsia="ru-RU"/>
              </w:rPr>
            </w:pPr>
          </w:p>
        </w:tc>
        <w:tc>
          <w:tcPr>
            <w:tcW w:w="1359" w:type="pct"/>
            <w:gridSpan w:val="2"/>
            <w:shd w:val="clear" w:color="000000" w:fill="D9D9D9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566" w:type="pct"/>
            <w:shd w:val="clear" w:color="000000" w:fill="D9D9D9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ED4041" w:rsidRPr="00ED4041" w:rsidTr="00ED4041">
        <w:tc>
          <w:tcPr>
            <w:tcW w:w="218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04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57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566" w:type="pct"/>
            <w:shd w:val="clear" w:color="000000" w:fill="D9D9D9"/>
            <w:noWrap/>
            <w:vAlign w:val="bottom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D4041" w:rsidRPr="00ED4041" w:rsidTr="00ED4041">
        <w:tc>
          <w:tcPr>
            <w:tcW w:w="218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pStyle w:val="af1"/>
              <w:numPr>
                <w:ilvl w:val="0"/>
                <w:numId w:val="32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55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204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123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D4041" w:rsidRPr="00ED4041" w:rsidRDefault="00ED4041" w:rsidP="00ED40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566" w:type="pct"/>
            <w:shd w:val="clear" w:color="000000" w:fill="D9D9D9"/>
            <w:noWrap/>
            <w:vAlign w:val="bottom"/>
            <w:hideMark/>
          </w:tcPr>
          <w:p w:rsidR="00ED4041" w:rsidRPr="00ED4041" w:rsidRDefault="00ED4041" w:rsidP="00ED404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D404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215D0B" w:rsidRDefault="00215D0B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ED4041" w:rsidRPr="00A25C8D" w:rsidRDefault="002B2792" w:rsidP="00ED404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br w:type="page"/>
      </w:r>
      <w:bookmarkStart w:id="15" w:name="_Toc64823790"/>
      <w:r w:rsidR="00ED4041">
        <w:rPr>
          <w:rFonts w:eastAsia="Calibri"/>
        </w:rPr>
        <w:lastRenderedPageBreak/>
        <w:t xml:space="preserve">ПЕРЕЧЕНЬ УЧЕБНО-МЕТОДИЧЕСКОГО ОБЕСПЕЧЕНИЯ </w:t>
      </w:r>
      <w:proofErr w:type="gramStart"/>
      <w:r w:rsidR="00ED4041">
        <w:rPr>
          <w:rFonts w:eastAsia="Calibri"/>
        </w:rPr>
        <w:t>ОБУЧАЮЩИХСЯ</w:t>
      </w:r>
      <w:proofErr w:type="gramEnd"/>
      <w:r w:rsidR="00ED4041">
        <w:rPr>
          <w:rFonts w:eastAsia="Calibri"/>
        </w:rPr>
        <w:t xml:space="preserve"> ПО ДИСЦИПЛИНЕ, ОБРАЗОВАТЕЛЬНЫЕ ТЕХНОЛОГИИ.</w:t>
      </w:r>
      <w:bookmarkEnd w:id="15"/>
    </w:p>
    <w:p w:rsidR="00ED4041" w:rsidRPr="00DF1CDC" w:rsidRDefault="00ED4041" w:rsidP="00ED4041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ED4041" w:rsidRPr="00304B6E" w:rsidRDefault="00ED4041" w:rsidP="00ED4041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124D88">
        <w:rPr>
          <w:rFonts w:eastAsia="Times New Roman" w:cs="Times New Roman"/>
          <w:bCs/>
          <w:szCs w:val="24"/>
          <w:u w:val="single"/>
          <w:lang w:eastAsia="zh-CN"/>
        </w:rPr>
        <w:t xml:space="preserve">Для самостоятельной </w:t>
      </w:r>
      <w:proofErr w:type="gramStart"/>
      <w:r w:rsidRPr="00124D88">
        <w:rPr>
          <w:rFonts w:eastAsia="Times New Roman" w:cs="Times New Roman"/>
          <w:bCs/>
          <w:szCs w:val="24"/>
          <w:u w:val="single"/>
          <w:lang w:eastAsia="zh-CN"/>
        </w:rPr>
        <w:t>работы</w:t>
      </w:r>
      <w:proofErr w:type="gramEnd"/>
      <w:r w:rsidRPr="00124D88">
        <w:rPr>
          <w:rFonts w:eastAsia="Times New Roman" w:cs="Times New Roman"/>
          <w:bCs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ED4041" w:rsidRPr="00304B6E" w:rsidRDefault="00ED4041" w:rsidP="00ED4041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ED4041" w:rsidRPr="00AC5CEF" w:rsidRDefault="00ED4041" w:rsidP="00ED4041">
      <w:pPr>
        <w:pStyle w:val="af1"/>
        <w:numPr>
          <w:ilvl w:val="0"/>
          <w:numId w:val="9"/>
        </w:numPr>
        <w:spacing w:line="276" w:lineRule="auto"/>
        <w:ind w:left="0" w:firstLine="0"/>
        <w:jc w:val="both"/>
        <w:rPr>
          <w:bCs/>
        </w:rPr>
      </w:pPr>
      <w:r w:rsidRPr="00DF1CDC">
        <w:rPr>
          <w:bCs/>
        </w:rPr>
        <w:t>Методические рекомендации по освоению дисциплины «</w:t>
      </w:r>
      <w:r w:rsidRPr="00DF1CDC">
        <w:t>Методика обучения игре на инструменте</w:t>
      </w:r>
      <w:r w:rsidRPr="00DF1CDC">
        <w:rPr>
          <w:bCs/>
        </w:rPr>
        <w:t>»</w:t>
      </w:r>
      <w:r>
        <w:rPr>
          <w:bCs/>
        </w:rPr>
        <w:t xml:space="preserve"> </w:t>
      </w:r>
      <w:r w:rsidRPr="00AC5CEF">
        <w:rPr>
          <w:bCs/>
        </w:rPr>
        <w:t xml:space="preserve">(режим доступа -  </w:t>
      </w:r>
      <w:hyperlink r:id="rId10" w:tgtFrame="_blank" w:history="1">
        <w:r w:rsidRPr="00AC5CEF">
          <w:rPr>
            <w:rStyle w:val="af6"/>
            <w:bCs/>
          </w:rPr>
          <w:t>http://www.mgik.org/sveden/education/</w:t>
        </w:r>
      </w:hyperlink>
      <w:r w:rsidRPr="00AC5CEF">
        <w:rPr>
          <w:bCs/>
        </w:rPr>
        <w:t xml:space="preserve">). </w:t>
      </w:r>
    </w:p>
    <w:p w:rsidR="00ED4041" w:rsidRPr="00AC5CEF" w:rsidRDefault="00ED4041" w:rsidP="00ED4041">
      <w:pPr>
        <w:pStyle w:val="af1"/>
        <w:numPr>
          <w:ilvl w:val="0"/>
          <w:numId w:val="9"/>
        </w:numPr>
        <w:spacing w:line="276" w:lineRule="auto"/>
        <w:ind w:left="0" w:firstLine="0"/>
        <w:jc w:val="both"/>
        <w:rPr>
          <w:bCs/>
        </w:rPr>
      </w:pPr>
      <w:r w:rsidRPr="00DF1CDC">
        <w:t xml:space="preserve">Оценочные средства по дисциплине </w:t>
      </w:r>
      <w:r w:rsidRPr="00DF1CDC">
        <w:rPr>
          <w:bCs/>
        </w:rPr>
        <w:t>«Методика обучения игре на инструменте»</w:t>
      </w:r>
      <w:r>
        <w:rPr>
          <w:bCs/>
        </w:rPr>
        <w:t xml:space="preserve"> </w:t>
      </w:r>
      <w:r w:rsidRPr="00AC5CEF">
        <w:rPr>
          <w:bCs/>
        </w:rPr>
        <w:t xml:space="preserve">(режим доступа -  </w:t>
      </w:r>
      <w:hyperlink r:id="rId11" w:tgtFrame="_blank" w:history="1">
        <w:r w:rsidRPr="00AC5CEF">
          <w:rPr>
            <w:rStyle w:val="af6"/>
            <w:bCs/>
          </w:rPr>
          <w:t>http://www.mgik.org/sveden/education/</w:t>
        </w:r>
      </w:hyperlink>
      <w:r w:rsidRPr="00AC5CEF">
        <w:rPr>
          <w:bCs/>
        </w:rPr>
        <w:t xml:space="preserve">). </w:t>
      </w:r>
    </w:p>
    <w:p w:rsidR="00ED4041" w:rsidRDefault="00ED4041" w:rsidP="00ED4041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ED4041" w:rsidRPr="00DF1CDC" w:rsidRDefault="00ED4041" w:rsidP="00ED4041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DF1CDC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ED4041" w:rsidRPr="00DF1CDC" w:rsidRDefault="00ED4041" w:rsidP="00ED4041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ED4041" w:rsidRPr="00DF1CDC" w:rsidRDefault="00ED4041" w:rsidP="00ED4041">
      <w:pPr>
        <w:tabs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ED4041" w:rsidRPr="00DF1CDC" w:rsidRDefault="00ED4041" w:rsidP="00ED4041">
      <w:pPr>
        <w:tabs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«Методика обучения игре на инструменте»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ED4041" w:rsidRPr="00DF1CDC" w:rsidRDefault="00ED4041" w:rsidP="00ED4041">
      <w:pPr>
        <w:widowControl w:val="0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Занятия лекционного типа</w:t>
      </w:r>
      <w:r w:rsidRPr="00DF1CDC">
        <w:rPr>
          <w:rFonts w:eastAsia="Times New Roman" w:cs="Times New Roman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семинарским занятиям, к экзаменам, а также самостоятельной научной деятельности. </w:t>
      </w:r>
    </w:p>
    <w:p w:rsidR="00ED4041" w:rsidRPr="00DF1CDC" w:rsidRDefault="00ED4041" w:rsidP="00ED4041">
      <w:pPr>
        <w:widowControl w:val="0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ED4041" w:rsidRPr="00DF1CDC" w:rsidRDefault="00ED4041" w:rsidP="00ED4041">
      <w:pPr>
        <w:widowControl w:val="0"/>
        <w:tabs>
          <w:tab w:val="left" w:pos="1080"/>
        </w:tabs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 xml:space="preserve">Занятия семинарского типа по дисциплине «Методика обучения игре на инструменте» проводятся с целью приобретения практических навыков применения полученных знаний  в практической деятельности. </w:t>
      </w:r>
    </w:p>
    <w:p w:rsidR="00ED4041" w:rsidRPr="00DF1CDC" w:rsidRDefault="00ED4041" w:rsidP="00ED4041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</w:t>
      </w:r>
      <w:r>
        <w:rPr>
          <w:rFonts w:eastAsia="Times New Roman" w:cs="Times New Roman"/>
          <w:szCs w:val="24"/>
          <w:lang w:eastAsia="zh-CN"/>
        </w:rPr>
        <w:t>дисциплины</w:t>
      </w:r>
      <w:r w:rsidRPr="00DF1CDC">
        <w:rPr>
          <w:rFonts w:eastAsia="Times New Roman" w:cs="Times New Roman"/>
          <w:szCs w:val="24"/>
          <w:lang w:eastAsia="zh-CN"/>
        </w:rPr>
        <w:t xml:space="preserve">, а также развитию, формированию и становлению различных составляющих профессиональной компетентности студентов. </w:t>
      </w:r>
    </w:p>
    <w:p w:rsidR="00ED4041" w:rsidRPr="00DF1CDC" w:rsidRDefault="00ED4041" w:rsidP="00ED4041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b/>
          <w:iCs/>
          <w:szCs w:val="24"/>
          <w:lang w:eastAsia="zh-CN"/>
        </w:rPr>
      </w:pPr>
    </w:p>
    <w:p w:rsidR="00ED4041" w:rsidRPr="00DF1CDC" w:rsidRDefault="00ED4041" w:rsidP="00ED4041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iCs/>
          <w:szCs w:val="24"/>
          <w:lang w:eastAsia="zh-CN"/>
        </w:rPr>
      </w:pPr>
      <w:r w:rsidRPr="00DF1CDC">
        <w:rPr>
          <w:rFonts w:eastAsia="Times New Roman" w:cs="Times New Roman"/>
          <w:iCs/>
          <w:szCs w:val="24"/>
          <w:lang w:eastAsia="zh-CN"/>
        </w:rPr>
        <w:t>На занятиях семинарского типа по дисциплине «</w:t>
      </w:r>
      <w:r w:rsidRPr="00DF1CDC">
        <w:rPr>
          <w:rFonts w:eastAsia="Times New Roman" w:cs="Times New Roman"/>
          <w:szCs w:val="24"/>
          <w:lang w:eastAsia="zh-CN"/>
        </w:rPr>
        <w:t>Методика обучения игре на инструменте</w:t>
      </w:r>
      <w:r w:rsidRPr="00DF1CDC">
        <w:rPr>
          <w:rFonts w:eastAsia="Times New Roman" w:cs="Times New Roman"/>
          <w:iCs/>
          <w:szCs w:val="24"/>
          <w:lang w:eastAsia="zh-CN"/>
        </w:rPr>
        <w:t>» используются следующие интерактивные формы:</w:t>
      </w:r>
    </w:p>
    <w:p w:rsidR="00ED4041" w:rsidRPr="00DF1CDC" w:rsidRDefault="00ED4041" w:rsidP="00ED4041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iCs/>
          <w:szCs w:val="24"/>
          <w:lang w:eastAsia="zh-CN"/>
        </w:rPr>
        <w:t>- семинары-дискуссии, семинары обсуждения;</w:t>
      </w:r>
    </w:p>
    <w:p w:rsidR="00ED4041" w:rsidRPr="00DF1CDC" w:rsidRDefault="00ED4041" w:rsidP="00ED4041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DF1CDC">
        <w:rPr>
          <w:rFonts w:eastAsia="Times New Roman" w:cs="Times New Roman"/>
          <w:iCs/>
          <w:szCs w:val="24"/>
          <w:lang w:eastAsia="zh-CN"/>
        </w:rPr>
        <w:t>- круглые столы,</w:t>
      </w:r>
    </w:p>
    <w:p w:rsidR="00ED4041" w:rsidRPr="00DF1CDC" w:rsidRDefault="00ED4041" w:rsidP="00ED4041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DF1CDC">
        <w:rPr>
          <w:rFonts w:eastAsia="Times New Roman" w:cs="Times New Roman"/>
          <w:iCs/>
          <w:szCs w:val="24"/>
          <w:lang w:eastAsia="zh-CN"/>
        </w:rPr>
        <w:t>- презентации докладов и статей,</w:t>
      </w:r>
    </w:p>
    <w:p w:rsidR="00ED4041" w:rsidRPr="00DF1CDC" w:rsidRDefault="00ED4041" w:rsidP="00ED4041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304B6E">
        <w:rPr>
          <w:rFonts w:eastAsia="Times New Roman" w:cs="Times New Roman"/>
          <w:szCs w:val="28"/>
          <w:lang w:eastAsia="zh-CN"/>
        </w:rPr>
        <w:tab/>
      </w:r>
      <w:r w:rsidRPr="00DF1CDC">
        <w:rPr>
          <w:rFonts w:eastAsia="Times New Roman" w:cs="Times New Roman"/>
          <w:szCs w:val="28"/>
          <w:lang w:eastAsia="zh-CN"/>
        </w:rPr>
        <w:t>Самостоятельная работа студентов по дисциплине «</w:t>
      </w:r>
      <w:r w:rsidRPr="00DF1CDC">
        <w:rPr>
          <w:rFonts w:eastAsia="Times New Roman" w:cs="Times New Roman"/>
          <w:szCs w:val="24"/>
          <w:lang w:eastAsia="zh-CN"/>
        </w:rPr>
        <w:t>Методика обучения игре на инструменте</w:t>
      </w:r>
      <w:r w:rsidRPr="00DF1CDC">
        <w:rPr>
          <w:rFonts w:eastAsia="Times New Roman" w:cs="Times New Roman"/>
          <w:szCs w:val="28"/>
          <w:lang w:eastAsia="zh-CN"/>
        </w:rPr>
        <w:t xml:space="preserve">» обеспечивает: </w:t>
      </w:r>
    </w:p>
    <w:p w:rsidR="00ED4041" w:rsidRPr="00DF1CDC" w:rsidRDefault="00ED4041" w:rsidP="00ED4041">
      <w:pPr>
        <w:pStyle w:val="af1"/>
        <w:numPr>
          <w:ilvl w:val="0"/>
          <w:numId w:val="8"/>
        </w:numPr>
        <w:tabs>
          <w:tab w:val="left" w:pos="960"/>
        </w:tabs>
        <w:ind w:left="0" w:firstLine="0"/>
        <w:jc w:val="both"/>
      </w:pPr>
      <w:r w:rsidRPr="00DF1CDC">
        <w:t>закрепление знаний, полученных студентами в процессе занятий лекционного и семинарского типов;</w:t>
      </w:r>
    </w:p>
    <w:p w:rsidR="00ED4041" w:rsidRPr="00DF1CDC" w:rsidRDefault="00ED4041" w:rsidP="00ED4041">
      <w:pPr>
        <w:pStyle w:val="af1"/>
        <w:numPr>
          <w:ilvl w:val="0"/>
          <w:numId w:val="8"/>
        </w:numPr>
        <w:tabs>
          <w:tab w:val="left" w:pos="960"/>
        </w:tabs>
        <w:ind w:left="0" w:firstLine="0"/>
        <w:jc w:val="both"/>
      </w:pPr>
      <w:r w:rsidRPr="00DF1CDC">
        <w:t xml:space="preserve">формирование навыков работы с периодической, научной литературой, информационными ресурсами </w:t>
      </w:r>
      <w:r>
        <w:t xml:space="preserve">сети </w:t>
      </w:r>
      <w:r w:rsidRPr="00DF1CDC">
        <w:t>Интернет.</w:t>
      </w:r>
    </w:p>
    <w:p w:rsidR="00ED4041" w:rsidRPr="00DF1CDC" w:rsidRDefault="00ED4041" w:rsidP="00ED4041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304B6E">
        <w:rPr>
          <w:rFonts w:eastAsia="Times New Roman" w:cs="Times New Roman"/>
          <w:szCs w:val="24"/>
          <w:lang w:eastAsia="zh-CN"/>
        </w:rPr>
        <w:tab/>
      </w:r>
      <w:r w:rsidRPr="00DF1CDC">
        <w:rPr>
          <w:rFonts w:eastAsia="Times New Roman" w:cs="Times New Roman"/>
          <w:szCs w:val="24"/>
          <w:lang w:eastAsia="zh-CN"/>
        </w:rPr>
        <w:t>В процессе выполнения самостоятельной работы студент овладевает умениями и навыками, необходимыми для планирования учебного процесс, разработки учебно-методических материалов по дисциплинам музыкально-исполнительского и дирижерского профилей, написания научных работ в области музыкального исполнительства и музыкальной педагогики;</w:t>
      </w:r>
    </w:p>
    <w:p w:rsidR="00ED4041" w:rsidRPr="00DF1CDC" w:rsidRDefault="00ED4041" w:rsidP="00ED4041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ED4041" w:rsidRPr="00124D88" w:rsidRDefault="00ED4041" w:rsidP="00ED4041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val="en-US" w:eastAsia="zh-CN"/>
        </w:rPr>
      </w:pPr>
      <w:r>
        <w:rPr>
          <w:rFonts w:eastAsia="Times New Roman" w:cs="Times New Roman"/>
          <w:szCs w:val="28"/>
          <w:lang w:eastAsia="zh-CN"/>
        </w:rPr>
        <w:t>Формы самостоятельной работы:</w:t>
      </w:r>
    </w:p>
    <w:p w:rsidR="00ED4041" w:rsidRPr="00124D88" w:rsidRDefault="00ED4041" w:rsidP="00ED4041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val="en-US" w:eastAsia="zh-CN"/>
        </w:rPr>
      </w:pPr>
    </w:p>
    <w:p w:rsidR="00ED4041" w:rsidRPr="00DF1CDC" w:rsidRDefault="00ED4041" w:rsidP="00ED404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Ознакомление и работа  с ЭБС «</w:t>
      </w:r>
      <w:proofErr w:type="spellStart"/>
      <w:r w:rsidRPr="00DF1CDC">
        <w:rPr>
          <w:rFonts w:eastAsia="Times New Roman" w:cs="Times New Roman"/>
          <w:bCs/>
          <w:szCs w:val="24"/>
          <w:lang w:val="en-US" w:eastAsia="zh-CN"/>
        </w:rPr>
        <w:t>Znanivm</w:t>
      </w:r>
      <w:proofErr w:type="spellEnd"/>
      <w:r w:rsidRPr="00DF1CDC">
        <w:rPr>
          <w:rFonts w:eastAsia="Times New Roman" w:cs="Times New Roman"/>
          <w:bCs/>
          <w:szCs w:val="24"/>
          <w:lang w:eastAsia="zh-CN"/>
        </w:rPr>
        <w:t xml:space="preserve">. </w:t>
      </w:r>
      <w:r w:rsidRPr="00DF1CDC">
        <w:rPr>
          <w:rFonts w:eastAsia="Times New Roman" w:cs="Times New Roman"/>
          <w:bCs/>
          <w:szCs w:val="24"/>
          <w:lang w:val="en-US" w:eastAsia="zh-CN"/>
        </w:rPr>
        <w:t>Com</w:t>
      </w:r>
      <w:r w:rsidRPr="00DF1CDC">
        <w:rPr>
          <w:rFonts w:eastAsia="Times New Roman" w:cs="Times New Roman"/>
          <w:bCs/>
          <w:szCs w:val="24"/>
          <w:lang w:eastAsia="zh-CN"/>
        </w:rPr>
        <w:t>».</w:t>
      </w:r>
    </w:p>
    <w:p w:rsidR="00ED4041" w:rsidRPr="00DF1CDC" w:rsidRDefault="00ED4041" w:rsidP="00ED404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ED4041" w:rsidRPr="00DF1CDC" w:rsidRDefault="00ED4041" w:rsidP="00ED404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проведению семинара-конференции,</w:t>
      </w:r>
    </w:p>
    <w:p w:rsidR="00ED4041" w:rsidRPr="00DF1CDC" w:rsidRDefault="00ED4041" w:rsidP="00ED404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ED4041" w:rsidRPr="00DF1CDC" w:rsidRDefault="00ED4041" w:rsidP="00ED404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ED4041" w:rsidRPr="00DF1CDC" w:rsidRDefault="00ED4041" w:rsidP="00ED4041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D4041" w:rsidRPr="00DF1CDC" w:rsidRDefault="00ED4041" w:rsidP="00ED4041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ED4041" w:rsidRPr="006F6DCB" w:rsidRDefault="00ED4041" w:rsidP="00ED4041">
      <w:pPr>
        <w:pStyle w:val="8"/>
        <w:rPr>
          <w:rFonts w:eastAsia="Times New Roman" w:cs="Times New Roman"/>
          <w:szCs w:val="24"/>
        </w:rPr>
      </w:pPr>
      <w:bookmarkStart w:id="16" w:name="_Toc528600545"/>
    </w:p>
    <w:p w:rsidR="00ED4041" w:rsidRPr="0077768A" w:rsidRDefault="00ED4041" w:rsidP="00ED404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7" w:name="_Toc35855932"/>
      <w:bookmarkStart w:id="18" w:name="_Toc35863216"/>
      <w:bookmarkStart w:id="19" w:name="_Toc36124113"/>
      <w:bookmarkStart w:id="20" w:name="_Toc64823791"/>
      <w:bookmarkEnd w:id="16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21" w:name="sub_1083"/>
      <w:bookmarkEnd w:id="17"/>
      <w:bookmarkEnd w:id="18"/>
      <w:bookmarkEnd w:id="19"/>
      <w:bookmarkEnd w:id="20"/>
      <w:bookmarkEnd w:id="21"/>
    </w:p>
    <w:p w:rsidR="00ED4041" w:rsidRPr="00BE188E" w:rsidRDefault="00ED4041" w:rsidP="00ED4041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D4041" w:rsidRDefault="00ED4041" w:rsidP="00ED4041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ED4041" w:rsidRPr="00BE188E" w:rsidRDefault="00ED4041" w:rsidP="00ED4041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D4041" w:rsidRPr="00D04581" w:rsidRDefault="00ED4041" w:rsidP="00ED4041">
      <w:pPr>
        <w:suppressAutoHyphens/>
        <w:spacing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Pr="00D04581">
        <w:rPr>
          <w:rFonts w:cs="Times New Roman"/>
          <w:szCs w:val="24"/>
          <w:lang w:eastAsia="ar-SA"/>
        </w:rPr>
        <w:t xml:space="preserve"> предусмотрены следующие виды аттестации </w:t>
      </w:r>
      <w:proofErr w:type="gramStart"/>
      <w:r w:rsidRPr="00D04581">
        <w:rPr>
          <w:rFonts w:cs="Times New Roman"/>
          <w:szCs w:val="24"/>
          <w:lang w:eastAsia="ar-SA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>:</w:t>
      </w:r>
    </w:p>
    <w:p w:rsidR="00ED4041" w:rsidRDefault="00ED4041" w:rsidP="00ED404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у студентов </w:t>
      </w:r>
      <w:r>
        <w:rPr>
          <w:rFonts w:cs="Times New Roman"/>
          <w:szCs w:val="24"/>
          <w:lang w:eastAsia="ar-SA"/>
        </w:rPr>
        <w:t xml:space="preserve">очной и заочной форм обучения </w:t>
      </w:r>
      <w:r w:rsidRPr="00D04581">
        <w:rPr>
          <w:rFonts w:cs="Times New Roman"/>
          <w:szCs w:val="24"/>
          <w:lang w:eastAsia="ar-SA"/>
        </w:rPr>
        <w:t xml:space="preserve">на первом занятии </w:t>
      </w:r>
      <w:r>
        <w:rPr>
          <w:rFonts w:cs="Times New Roman"/>
          <w:szCs w:val="24"/>
          <w:lang w:eastAsia="ar-SA"/>
        </w:rPr>
        <w:t>в виде комплексной диагностики уровня подготовленности студента к освоению дисциплины.</w:t>
      </w:r>
      <w:proofErr w:type="gramEnd"/>
    </w:p>
    <w:p w:rsidR="00ED4041" w:rsidRPr="00D04581" w:rsidRDefault="00ED4041" w:rsidP="00ED4041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ED4041" w:rsidRDefault="00ED4041" w:rsidP="00ED404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Текущий контроль</w:t>
      </w:r>
      <w:r w:rsidRPr="00D04581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proofErr w:type="gramStart"/>
      <w:r w:rsidRPr="00D04581">
        <w:rPr>
          <w:rFonts w:cs="Times New Roman"/>
          <w:color w:val="333333"/>
          <w:szCs w:val="24"/>
          <w:shd w:val="clear" w:color="auto" w:fill="FFFFFF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</w:t>
      </w:r>
      <w:r w:rsidRPr="00BE188E">
        <w:rPr>
          <w:rFonts w:cs="Times New Roman"/>
          <w:szCs w:val="24"/>
          <w:lang w:eastAsia="ar-SA"/>
        </w:rPr>
        <w:t>в форме устного опроса.</w:t>
      </w:r>
    </w:p>
    <w:p w:rsidR="00ED4041" w:rsidRDefault="00ED4041" w:rsidP="00ED4041">
      <w:pPr>
        <w:pStyle w:val="af1"/>
        <w:ind w:left="0"/>
        <w:rPr>
          <w:lang w:eastAsia="ar-SA"/>
        </w:rPr>
      </w:pPr>
    </w:p>
    <w:p w:rsidR="00ED4041" w:rsidRPr="00D04581" w:rsidRDefault="00ED4041" w:rsidP="00ED404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>
        <w:rPr>
          <w:rFonts w:cs="Times New Roman"/>
          <w:b/>
          <w:szCs w:val="24"/>
          <w:lang w:eastAsia="ar-SA"/>
        </w:rPr>
        <w:t>Входной (рубежный) контроль</w:t>
      </w:r>
      <w:r>
        <w:rPr>
          <w:rFonts w:cs="Times New Roman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D04581">
        <w:rPr>
          <w:rFonts w:cs="Times New Roman"/>
          <w:szCs w:val="24"/>
          <w:lang w:eastAsia="ar-SA"/>
        </w:rPr>
        <w:t>)</w:t>
      </w:r>
      <w:r>
        <w:rPr>
          <w:rFonts w:cs="Times New Roman"/>
          <w:szCs w:val="24"/>
          <w:lang w:eastAsia="ar-SA"/>
        </w:rPr>
        <w:t xml:space="preserve"> проводится преподавателем на первом занятии  учебно-экзаменационной сессии 6-го студентов заочной формы обучения в виде </w:t>
      </w:r>
      <w:r w:rsidRPr="00BE188E">
        <w:rPr>
          <w:rFonts w:cs="Times New Roman"/>
          <w:szCs w:val="24"/>
          <w:lang w:eastAsia="ar-SA"/>
        </w:rPr>
        <w:t>письменной контрольной работы</w:t>
      </w:r>
      <w:r>
        <w:rPr>
          <w:rFonts w:cs="Times New Roman"/>
          <w:szCs w:val="24"/>
          <w:lang w:eastAsia="ar-SA"/>
        </w:rPr>
        <w:t xml:space="preserve"> и предполагает проверку самостоятельной работы студента в межсессионный период,</w:t>
      </w:r>
      <w:proofErr w:type="gramEnd"/>
    </w:p>
    <w:p w:rsidR="00ED4041" w:rsidRPr="00D04581" w:rsidRDefault="00ED4041" w:rsidP="00ED4041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ED4041" w:rsidRPr="00D04581" w:rsidRDefault="00ED4041" w:rsidP="00ED404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D04581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</w:t>
      </w:r>
      <w:r>
        <w:rPr>
          <w:rFonts w:cs="Times New Roman"/>
          <w:szCs w:val="24"/>
          <w:lang w:eastAsia="ar-SA"/>
        </w:rPr>
        <w:t xml:space="preserve">у студентов очной формы обучения </w:t>
      </w:r>
      <w:r w:rsidRPr="00BE188E">
        <w:rPr>
          <w:rFonts w:cs="Times New Roman"/>
          <w:szCs w:val="24"/>
          <w:lang w:eastAsia="ar-SA"/>
        </w:rPr>
        <w:t>проводится в форме письменной контрольной работы</w:t>
      </w:r>
      <w:r w:rsidRPr="00D04581">
        <w:rPr>
          <w:rFonts w:cs="Times New Roman"/>
          <w:szCs w:val="24"/>
          <w:lang w:eastAsia="ar-SA"/>
        </w:rPr>
        <w:t>.</w:t>
      </w:r>
      <w:proofErr w:type="gramEnd"/>
    </w:p>
    <w:p w:rsidR="00ED4041" w:rsidRPr="00D04581" w:rsidRDefault="00ED4041" w:rsidP="00ED4041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ED4041" w:rsidRDefault="00ED4041" w:rsidP="00ED404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из оценок, полученных студентом в течение семестра на текущих аттестациях.</w:t>
      </w:r>
      <w:proofErr w:type="gramEnd"/>
      <w:r>
        <w:rPr>
          <w:rFonts w:cs="Times New Roman"/>
          <w:szCs w:val="24"/>
          <w:lang w:eastAsia="ar-SA"/>
        </w:rPr>
        <w:t xml:space="preserve">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ED4041" w:rsidRDefault="00ED4041" w:rsidP="00ED4041">
      <w:pPr>
        <w:pStyle w:val="af1"/>
        <w:ind w:left="0"/>
        <w:rPr>
          <w:lang w:eastAsia="ar-SA"/>
        </w:rPr>
      </w:pPr>
    </w:p>
    <w:p w:rsidR="00ED4041" w:rsidRPr="007C5F8E" w:rsidRDefault="00ED4041" w:rsidP="00ED404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Промежуточная аттестация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</w:t>
      </w:r>
      <w:r w:rsidRPr="00BE188E">
        <w:rPr>
          <w:rFonts w:cs="Times New Roman"/>
          <w:szCs w:val="24"/>
          <w:lang w:eastAsia="ar-SA"/>
        </w:rPr>
        <w:t>проводится в форме экзамена (</w:t>
      </w:r>
      <w:r w:rsidRPr="00BE188E">
        <w:rPr>
          <w:rFonts w:cs="Times New Roman"/>
          <w:szCs w:val="24"/>
        </w:rPr>
        <w:t>экзамен предполагает устный ответ на два вопроса из экзаменационного билета).</w:t>
      </w:r>
      <w:r w:rsidRPr="00645FE4">
        <w:rPr>
          <w:rFonts w:cs="Times New Roman"/>
          <w:szCs w:val="24"/>
        </w:rPr>
        <w:t xml:space="preserve">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645FE4">
        <w:rPr>
          <w:rFonts w:cs="Times New Roman"/>
          <w:szCs w:val="24"/>
          <w:lang w:eastAsia="ar-SA"/>
        </w:rPr>
        <w:t xml:space="preserve">При этом десятые доли балла округляются по </w:t>
      </w:r>
      <w:r w:rsidRPr="007C5F8E">
        <w:rPr>
          <w:rFonts w:cs="Times New Roman"/>
          <w:szCs w:val="24"/>
          <w:lang w:eastAsia="ar-SA"/>
        </w:rPr>
        <w:t>следующему принципу: от 0,5 (включительно) и выше округляются в большую сторону; меньше 0,5 округляются в меньшую сторону.</w:t>
      </w:r>
    </w:p>
    <w:p w:rsidR="00ED4041" w:rsidRPr="007C5F8E" w:rsidRDefault="00ED4041" w:rsidP="00ED4041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D4041" w:rsidRPr="007C5F8E" w:rsidRDefault="00ED4041" w:rsidP="00ED4041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7C5F8E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«Методика обучения игре на инструменте» применяется следующая система оценки знаний студентов: «отлично», «хорошо», «удовлетворительно», «неудовлетворительно» (экзамен, зачет с оценкой); «зачтено», «не зачтено» (зачет). </w:t>
      </w:r>
      <w:proofErr w:type="gramEnd"/>
    </w:p>
    <w:p w:rsidR="00ED4041" w:rsidRPr="007C5F8E" w:rsidRDefault="00ED4041" w:rsidP="00ED4041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7C5F8E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7C5F8E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Pr="007C5F8E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7C5F8E">
        <w:rPr>
          <w:rFonts w:eastAsia="Times New Roman" w:cs="Times New Roman"/>
          <w:bCs/>
          <w:szCs w:val="24"/>
          <w:lang w:eastAsia="zh-CN"/>
        </w:rPr>
        <w:t>).</w:t>
      </w:r>
    </w:p>
    <w:p w:rsidR="00ED4041" w:rsidRPr="007C5F8E" w:rsidRDefault="00ED4041" w:rsidP="00ED4041">
      <w:pPr>
        <w:widowControl w:val="0"/>
        <w:spacing w:after="0" w:line="276" w:lineRule="auto"/>
        <w:jc w:val="both"/>
        <w:rPr>
          <w:rStyle w:val="FontStyle12"/>
          <w:rFonts w:ascii="Times New Roman" w:hAnsi="Times New Roman"/>
          <w:b/>
          <w:sz w:val="24"/>
          <w:u w:val="single"/>
        </w:rPr>
      </w:pPr>
    </w:p>
    <w:p w:rsidR="00ED4041" w:rsidRPr="007C5F8E" w:rsidRDefault="00ED4041" w:rsidP="00ED4041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7C5F8E">
        <w:rPr>
          <w:rFonts w:eastAsia="Times New Roman" w:cs="Times New Roman"/>
          <w:b/>
          <w:bCs/>
          <w:szCs w:val="24"/>
          <w:lang w:eastAsia="zh-CN"/>
        </w:rPr>
        <w:t xml:space="preserve">Типовые контрольные задания, необходимые для оценки знаний, умений, навыков и опыта деятельности, характеризующие этапы формирования компетенций в процессе освоения образовательной программы </w:t>
      </w:r>
    </w:p>
    <w:p w:rsidR="00ED4041" w:rsidRPr="007C5F8E" w:rsidRDefault="00ED4041" w:rsidP="00ED4041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D4041" w:rsidRPr="007C5F8E" w:rsidRDefault="00ED4041" w:rsidP="00ED4041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7C5F8E">
        <w:rPr>
          <w:rFonts w:eastAsia="Calibri"/>
          <w:b/>
          <w:shd w:val="clear" w:color="auto" w:fill="FFFFFF"/>
        </w:rPr>
        <w:t>Типовые задания для проведения Входного контроля и Текущего контроля студентов очной и заочной форм обучения.</w:t>
      </w:r>
    </w:p>
    <w:p w:rsidR="00ED4041" w:rsidRPr="007C5F8E" w:rsidRDefault="00ED4041" w:rsidP="00ED4041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ED4041" w:rsidRPr="007C5F8E" w:rsidRDefault="00ED4041" w:rsidP="00ED4041">
      <w:pPr>
        <w:pStyle w:val="af1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7C5F8E">
        <w:t>Назовите параметры, по которым классифицируются группы народных инструментов (струнно-щипковая, клавишно-пневматическая, духовая, ударная)?</w:t>
      </w:r>
    </w:p>
    <w:p w:rsidR="00ED4041" w:rsidRPr="007C5F8E" w:rsidRDefault="00ED4041" w:rsidP="00ED4041">
      <w:pPr>
        <w:pStyle w:val="af1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7C5F8E">
        <w:t>Какое название и строй имеют инструменты оркестровых групп?</w:t>
      </w:r>
    </w:p>
    <w:p w:rsidR="00ED4041" w:rsidRPr="007C5F8E" w:rsidRDefault="00ED4041" w:rsidP="00ED4041">
      <w:pPr>
        <w:pStyle w:val="af1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7C5F8E">
        <w:t>Из каких слагаемых состоит исполнительский аппарат?</w:t>
      </w:r>
    </w:p>
    <w:p w:rsidR="00ED4041" w:rsidRPr="007C5F8E" w:rsidRDefault="00ED4041" w:rsidP="00ED4041">
      <w:pPr>
        <w:pStyle w:val="af1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7C5F8E">
        <w:t>Дайте определение исполнительской технике.</w:t>
      </w:r>
    </w:p>
    <w:p w:rsidR="00ED4041" w:rsidRPr="007C5F8E" w:rsidRDefault="00ED4041" w:rsidP="00ED4041">
      <w:pPr>
        <w:pStyle w:val="af1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7C5F8E">
        <w:t>Что собой представляет исполнительское мастерство?</w:t>
      </w:r>
    </w:p>
    <w:p w:rsidR="00ED4041" w:rsidRPr="007C5F8E" w:rsidRDefault="00ED4041" w:rsidP="00ED4041">
      <w:pPr>
        <w:pStyle w:val="af1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7C5F8E">
        <w:t>Расшифруйте понятие эргономичность инструмента.</w:t>
      </w:r>
    </w:p>
    <w:p w:rsidR="00ED4041" w:rsidRPr="007C5F8E" w:rsidRDefault="00ED4041" w:rsidP="00ED4041">
      <w:pPr>
        <w:pStyle w:val="af1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7C5F8E">
        <w:t>Какие существуют виды свободы необходимые для исполнения?</w:t>
      </w:r>
    </w:p>
    <w:p w:rsidR="00ED4041" w:rsidRPr="007C5F8E" w:rsidRDefault="00ED4041" w:rsidP="00ED4041">
      <w:pPr>
        <w:pStyle w:val="af1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7C5F8E">
        <w:t>Дайте определение понятию исполнительский навык.</w:t>
      </w:r>
    </w:p>
    <w:p w:rsidR="00ED4041" w:rsidRDefault="00ED4041" w:rsidP="00ED4041">
      <w:pPr>
        <w:pStyle w:val="af1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7C5F8E">
        <w:t>Перечислите виды туше</w:t>
      </w:r>
      <w:r>
        <w:t>.</w:t>
      </w:r>
    </w:p>
    <w:p w:rsidR="00ED4041" w:rsidRDefault="00ED4041" w:rsidP="00ED4041">
      <w:pPr>
        <w:pStyle w:val="af1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>
        <w:t>Чем отличаются друг от друга понятия: артикуляция, исполнительский прием, штрих?</w:t>
      </w:r>
    </w:p>
    <w:p w:rsidR="00ED4041" w:rsidRDefault="00ED4041" w:rsidP="00ED4041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ED4041" w:rsidRDefault="00ED4041" w:rsidP="00ED4041">
      <w:pPr>
        <w:spacing w:after="200" w:line="276" w:lineRule="auto"/>
        <w:rPr>
          <w:rFonts w:eastAsia="Times New Roman" w:cs="Times New Roman"/>
          <w:bCs/>
          <w:szCs w:val="24"/>
          <w:lang w:eastAsia="zh-CN"/>
        </w:rPr>
      </w:pPr>
      <w:r>
        <w:rPr>
          <w:rFonts w:eastAsia="Times New Roman" w:cs="Times New Roman"/>
          <w:bCs/>
          <w:szCs w:val="24"/>
          <w:lang w:eastAsia="zh-CN"/>
        </w:rPr>
        <w:br w:type="page"/>
      </w:r>
    </w:p>
    <w:p w:rsidR="00ED4041" w:rsidRPr="0053515B" w:rsidRDefault="00ED4041" w:rsidP="00ED4041">
      <w:pPr>
        <w:pStyle w:val="af1"/>
        <w:numPr>
          <w:ilvl w:val="1"/>
          <w:numId w:val="29"/>
        </w:numPr>
        <w:jc w:val="both"/>
        <w:rPr>
          <w:rFonts w:eastAsia="Calibri"/>
          <w:b/>
          <w:shd w:val="clear" w:color="auto" w:fill="FFFFFF"/>
        </w:rPr>
      </w:pPr>
      <w:r w:rsidRPr="0053515B">
        <w:rPr>
          <w:rFonts w:eastAsia="Calibri"/>
          <w:b/>
          <w:shd w:val="clear" w:color="auto" w:fill="FFFFFF"/>
        </w:rPr>
        <w:lastRenderedPageBreak/>
        <w:t>Вопросы к занятиям семинарского типа</w:t>
      </w:r>
    </w:p>
    <w:p w:rsidR="00ED4041" w:rsidRPr="0053515B" w:rsidRDefault="00ED4041" w:rsidP="00ED4041">
      <w:pPr>
        <w:pStyle w:val="Style2"/>
        <w:widowControl/>
        <w:jc w:val="both"/>
        <w:rPr>
          <w:rStyle w:val="FontStyle12"/>
          <w:rFonts w:ascii="Times New Roman" w:hAnsi="Times New Roman"/>
          <w:b/>
          <w:sz w:val="24"/>
        </w:rPr>
      </w:pPr>
    </w:p>
    <w:p w:rsidR="00ED4041" w:rsidRPr="0053515B" w:rsidRDefault="00ED4041" w:rsidP="00ED4041">
      <w:pPr>
        <w:spacing w:after="0" w:line="240" w:lineRule="auto"/>
        <w:ind w:left="720"/>
        <w:jc w:val="center"/>
        <w:rPr>
          <w:szCs w:val="24"/>
          <w:lang w:val="en-US" w:eastAsia="zh-CN"/>
        </w:rPr>
      </w:pPr>
      <w:r w:rsidRPr="0053515B">
        <w:rPr>
          <w:szCs w:val="24"/>
          <w:lang w:eastAsia="zh-CN"/>
        </w:rPr>
        <w:t xml:space="preserve">Семестр </w:t>
      </w:r>
      <w:r w:rsidRPr="0053515B">
        <w:rPr>
          <w:szCs w:val="24"/>
          <w:lang w:val="en-US" w:eastAsia="zh-CN"/>
        </w:rPr>
        <w:t>IV</w:t>
      </w:r>
    </w:p>
    <w:p w:rsidR="00ED4041" w:rsidRPr="0053515B" w:rsidRDefault="00ED4041" w:rsidP="00ED4041">
      <w:pPr>
        <w:spacing w:after="0" w:line="240" w:lineRule="auto"/>
        <w:ind w:left="720"/>
        <w:jc w:val="both"/>
        <w:rPr>
          <w:szCs w:val="24"/>
          <w:lang w:val="en-US" w:eastAsia="zh-CN"/>
        </w:rPr>
      </w:pPr>
    </w:p>
    <w:p w:rsidR="00ED4041" w:rsidRPr="00ED4041" w:rsidRDefault="00ED4041" w:rsidP="00ED4041">
      <w:pPr>
        <w:pStyle w:val="af1"/>
        <w:numPr>
          <w:ilvl w:val="0"/>
          <w:numId w:val="36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Перечислите виды исполнительской техники, раскройте их специфику.</w:t>
      </w:r>
    </w:p>
    <w:p w:rsidR="00ED4041" w:rsidRPr="00ED4041" w:rsidRDefault="00ED4041" w:rsidP="00ED4041">
      <w:pPr>
        <w:pStyle w:val="af1"/>
        <w:numPr>
          <w:ilvl w:val="0"/>
          <w:numId w:val="36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Что влияет на рождение и формирование звука?</w:t>
      </w:r>
    </w:p>
    <w:p w:rsidR="00ED4041" w:rsidRPr="00ED4041" w:rsidRDefault="00ED4041" w:rsidP="00ED4041">
      <w:pPr>
        <w:pStyle w:val="af1"/>
        <w:numPr>
          <w:ilvl w:val="0"/>
          <w:numId w:val="36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 xml:space="preserve">Раскройте сущность понятий «культура </w:t>
      </w:r>
      <w:proofErr w:type="spellStart"/>
      <w:r w:rsidRPr="00ED4041">
        <w:rPr>
          <w:bCs/>
          <w:shd w:val="clear" w:color="auto" w:fill="FFFFFF"/>
        </w:rPr>
        <w:t>звукоизвлечения</w:t>
      </w:r>
      <w:proofErr w:type="spellEnd"/>
      <w:r w:rsidRPr="00ED4041">
        <w:rPr>
          <w:bCs/>
          <w:shd w:val="clear" w:color="auto" w:fill="FFFFFF"/>
        </w:rPr>
        <w:t xml:space="preserve">», «культура </w:t>
      </w:r>
      <w:proofErr w:type="spellStart"/>
      <w:r w:rsidRPr="00ED4041">
        <w:rPr>
          <w:bCs/>
          <w:shd w:val="clear" w:color="auto" w:fill="FFFFFF"/>
        </w:rPr>
        <w:t>звуковедения</w:t>
      </w:r>
      <w:proofErr w:type="spellEnd"/>
      <w:r w:rsidRPr="00ED4041">
        <w:rPr>
          <w:bCs/>
          <w:shd w:val="clear" w:color="auto" w:fill="FFFFFF"/>
        </w:rPr>
        <w:t>».</w:t>
      </w:r>
    </w:p>
    <w:p w:rsidR="00ED4041" w:rsidRPr="00ED4041" w:rsidRDefault="00ED4041" w:rsidP="00ED4041">
      <w:pPr>
        <w:pStyle w:val="af1"/>
        <w:numPr>
          <w:ilvl w:val="0"/>
          <w:numId w:val="36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 xml:space="preserve">Дайте характеристику видам фактурной техники. </w:t>
      </w:r>
    </w:p>
    <w:p w:rsidR="00ED4041" w:rsidRPr="00ED4041" w:rsidRDefault="00ED4041" w:rsidP="00ED4041">
      <w:pPr>
        <w:pStyle w:val="af1"/>
        <w:numPr>
          <w:ilvl w:val="0"/>
          <w:numId w:val="36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Раскройте специфику позиционной игры; на что следует обращать внимание при смене позиции?</w:t>
      </w:r>
    </w:p>
    <w:p w:rsidR="00ED4041" w:rsidRPr="00ED4041" w:rsidRDefault="00ED4041" w:rsidP="00ED4041">
      <w:pPr>
        <w:pStyle w:val="af1"/>
        <w:numPr>
          <w:ilvl w:val="0"/>
          <w:numId w:val="36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Дайте характеристику художественной технике (артикуляция, штрихи, фразировка, динамика).</w:t>
      </w:r>
    </w:p>
    <w:p w:rsidR="00ED4041" w:rsidRPr="00ED4041" w:rsidRDefault="00ED4041" w:rsidP="00ED4041">
      <w:pPr>
        <w:pStyle w:val="af1"/>
        <w:numPr>
          <w:ilvl w:val="0"/>
          <w:numId w:val="36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Дайте характеристику идеальной модели исполнительских действий-движений.</w:t>
      </w:r>
    </w:p>
    <w:p w:rsidR="00ED4041" w:rsidRPr="00ED4041" w:rsidRDefault="00ED4041" w:rsidP="00ED4041">
      <w:pPr>
        <w:pStyle w:val="af1"/>
        <w:numPr>
          <w:ilvl w:val="0"/>
          <w:numId w:val="36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Раскройте подходы к выбору аппликатуры.</w:t>
      </w:r>
    </w:p>
    <w:p w:rsidR="00ED4041" w:rsidRPr="00ED4041" w:rsidRDefault="00ED4041" w:rsidP="00ED4041">
      <w:pPr>
        <w:pStyle w:val="af1"/>
        <w:numPr>
          <w:ilvl w:val="0"/>
          <w:numId w:val="36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В чем состоит специфика исполнения кантилены?</w:t>
      </w:r>
    </w:p>
    <w:p w:rsidR="00ED4041" w:rsidRPr="00ED4041" w:rsidRDefault="00ED4041" w:rsidP="00ED4041">
      <w:pPr>
        <w:pStyle w:val="af1"/>
        <w:numPr>
          <w:ilvl w:val="0"/>
          <w:numId w:val="36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 xml:space="preserve">На что необходимо обратить внимание при исполнении виртуозных </w:t>
      </w:r>
      <w:proofErr w:type="gramStart"/>
      <w:r w:rsidRPr="00ED4041">
        <w:rPr>
          <w:bCs/>
          <w:shd w:val="clear" w:color="auto" w:fill="FFFFFF"/>
        </w:rPr>
        <w:t>произведений</w:t>
      </w:r>
      <w:proofErr w:type="gramEnd"/>
      <w:r w:rsidRPr="00ED4041">
        <w:rPr>
          <w:bCs/>
          <w:shd w:val="clear" w:color="auto" w:fill="FFFFFF"/>
        </w:rPr>
        <w:t>; каким образом можно успешно формировать моторику?</w:t>
      </w:r>
    </w:p>
    <w:p w:rsidR="00ED4041" w:rsidRDefault="00ED4041" w:rsidP="00ED4041">
      <w:pPr>
        <w:spacing w:after="0" w:line="240" w:lineRule="auto"/>
        <w:ind w:left="731"/>
        <w:jc w:val="both"/>
        <w:rPr>
          <w:bCs/>
          <w:spacing w:val="4"/>
          <w:szCs w:val="24"/>
        </w:rPr>
      </w:pPr>
    </w:p>
    <w:p w:rsidR="00ED4041" w:rsidRPr="00AF4193" w:rsidRDefault="00ED4041" w:rsidP="00ED4041">
      <w:pPr>
        <w:spacing w:after="0" w:line="240" w:lineRule="auto"/>
        <w:ind w:left="731"/>
        <w:jc w:val="center"/>
        <w:rPr>
          <w:bCs/>
          <w:spacing w:val="4"/>
          <w:szCs w:val="24"/>
          <w:lang w:val="en-US"/>
        </w:rPr>
      </w:pPr>
      <w:r>
        <w:rPr>
          <w:bCs/>
          <w:spacing w:val="4"/>
          <w:szCs w:val="24"/>
        </w:rPr>
        <w:t>Семестр</w:t>
      </w:r>
      <w:r>
        <w:rPr>
          <w:bCs/>
          <w:spacing w:val="4"/>
          <w:szCs w:val="24"/>
          <w:lang w:val="en-US"/>
        </w:rPr>
        <w:t xml:space="preserve"> V</w:t>
      </w:r>
    </w:p>
    <w:p w:rsidR="00ED4041" w:rsidRPr="00ED4041" w:rsidRDefault="00ED4041" w:rsidP="00ED4041">
      <w:pPr>
        <w:pStyle w:val="af1"/>
        <w:ind w:left="420"/>
        <w:jc w:val="both"/>
        <w:rPr>
          <w:bCs/>
          <w:shd w:val="clear" w:color="auto" w:fill="FFFFFF"/>
        </w:rPr>
      </w:pPr>
    </w:p>
    <w:p w:rsidR="00ED4041" w:rsidRPr="00ED4041" w:rsidRDefault="00ED4041" w:rsidP="00ED4041">
      <w:pPr>
        <w:pStyle w:val="af1"/>
        <w:numPr>
          <w:ilvl w:val="0"/>
          <w:numId w:val="40"/>
        </w:numPr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Раскройте понятия нотный «текст», «подтекст», «</w:t>
      </w:r>
      <w:proofErr w:type="spellStart"/>
      <w:r w:rsidRPr="00ED4041">
        <w:rPr>
          <w:bCs/>
          <w:shd w:val="clear" w:color="auto" w:fill="FFFFFF"/>
        </w:rPr>
        <w:t>надтекст</w:t>
      </w:r>
      <w:proofErr w:type="spellEnd"/>
      <w:r w:rsidRPr="00ED4041">
        <w:rPr>
          <w:bCs/>
          <w:shd w:val="clear" w:color="auto" w:fill="FFFFFF"/>
        </w:rPr>
        <w:t>» и «контекст».</w:t>
      </w:r>
    </w:p>
    <w:p w:rsidR="00ED4041" w:rsidRPr="00ED4041" w:rsidRDefault="00ED4041" w:rsidP="00ED4041">
      <w:pPr>
        <w:pStyle w:val="af1"/>
        <w:numPr>
          <w:ilvl w:val="0"/>
          <w:numId w:val="40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Для чего нужны навыки чтения нот с листа и транспонирование?</w:t>
      </w:r>
    </w:p>
    <w:p w:rsidR="00ED4041" w:rsidRPr="00ED4041" w:rsidRDefault="00ED4041" w:rsidP="00ED4041">
      <w:pPr>
        <w:pStyle w:val="af1"/>
        <w:numPr>
          <w:ilvl w:val="0"/>
          <w:numId w:val="40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Композиторские ремарки и их значение.</w:t>
      </w:r>
    </w:p>
    <w:p w:rsidR="00ED4041" w:rsidRPr="00ED4041" w:rsidRDefault="00ED4041" w:rsidP="00ED4041">
      <w:pPr>
        <w:pStyle w:val="af1"/>
        <w:numPr>
          <w:ilvl w:val="0"/>
          <w:numId w:val="40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Дайте характеристику этапам работы над музыкальным произведением.</w:t>
      </w:r>
    </w:p>
    <w:p w:rsidR="00ED4041" w:rsidRPr="00ED4041" w:rsidRDefault="00ED4041" w:rsidP="00ED4041">
      <w:pPr>
        <w:pStyle w:val="af1"/>
        <w:numPr>
          <w:ilvl w:val="0"/>
          <w:numId w:val="40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В чем состоит специфика психомоторного единства?</w:t>
      </w:r>
    </w:p>
    <w:p w:rsidR="00ED4041" w:rsidRPr="00ED4041" w:rsidRDefault="00ED4041" w:rsidP="00ED4041">
      <w:pPr>
        <w:pStyle w:val="af1"/>
        <w:numPr>
          <w:ilvl w:val="0"/>
          <w:numId w:val="40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Как добиться единства технического и художественно-образного начала?</w:t>
      </w:r>
    </w:p>
    <w:p w:rsidR="00ED4041" w:rsidRPr="00ED4041" w:rsidRDefault="00ED4041" w:rsidP="00ED4041">
      <w:pPr>
        <w:pStyle w:val="af1"/>
        <w:numPr>
          <w:ilvl w:val="0"/>
          <w:numId w:val="40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Что необходимо предпринять для целостной подачи формы и содержания?</w:t>
      </w:r>
    </w:p>
    <w:p w:rsidR="00ED4041" w:rsidRPr="00ED4041" w:rsidRDefault="00ED4041" w:rsidP="00ED4041">
      <w:pPr>
        <w:pStyle w:val="af1"/>
        <w:numPr>
          <w:ilvl w:val="0"/>
          <w:numId w:val="40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Что необходимо знать исполнителю в процессе работы над интерпретацией исполняемого сочинения?</w:t>
      </w:r>
    </w:p>
    <w:p w:rsidR="00ED4041" w:rsidRPr="00ED4041" w:rsidRDefault="00ED4041" w:rsidP="00ED4041">
      <w:pPr>
        <w:pStyle w:val="af1"/>
        <w:numPr>
          <w:ilvl w:val="0"/>
          <w:numId w:val="40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Дайте характеристику понятию «экология стиля».</w:t>
      </w:r>
    </w:p>
    <w:p w:rsidR="00ED4041" w:rsidRPr="00ED4041" w:rsidRDefault="00ED4041" w:rsidP="00ED4041">
      <w:pPr>
        <w:pStyle w:val="af1"/>
        <w:numPr>
          <w:ilvl w:val="0"/>
          <w:numId w:val="40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ED4041">
        <w:rPr>
          <w:bCs/>
          <w:shd w:val="clear" w:color="auto" w:fill="FFFFFF"/>
        </w:rPr>
        <w:t>Раскройте понятие «артистизм исполнения».</w:t>
      </w:r>
    </w:p>
    <w:p w:rsidR="00ED4041" w:rsidRPr="00D465AE" w:rsidRDefault="00ED4041" w:rsidP="00ED4041">
      <w:pPr>
        <w:spacing w:after="0" w:line="240" w:lineRule="auto"/>
        <w:ind w:left="731"/>
        <w:jc w:val="both"/>
        <w:rPr>
          <w:b/>
          <w:spacing w:val="4"/>
          <w:szCs w:val="24"/>
          <w:u w:val="single"/>
        </w:rPr>
      </w:pPr>
    </w:p>
    <w:p w:rsidR="00ED4041" w:rsidRPr="007C5F8E" w:rsidRDefault="00ED4041" w:rsidP="00ED4041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7C5F8E">
        <w:rPr>
          <w:rFonts w:eastAsia="Calibri"/>
          <w:b/>
          <w:shd w:val="clear" w:color="auto" w:fill="FFFFFF"/>
        </w:rPr>
        <w:t>Тематика реферативных работ и презентаций:</w:t>
      </w:r>
    </w:p>
    <w:p w:rsidR="00ED4041" w:rsidRPr="007C5F8E" w:rsidRDefault="00ED4041" w:rsidP="00ED4041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ED4041" w:rsidRPr="007C5F8E" w:rsidRDefault="00ED4041" w:rsidP="00ED4041">
      <w:pPr>
        <w:pStyle w:val="af1"/>
        <w:numPr>
          <w:ilvl w:val="0"/>
          <w:numId w:val="41"/>
        </w:numPr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Творческое применение дидактических принципов в классе музыкантов-инструменталистов.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Воспитывающее обучение как принцип, метод и форма подготовки музыкантов-исполнителей.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Проблемное обучение как принцип, метод и форма подготовки музыкантов-исполнителей.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proofErr w:type="spellStart"/>
      <w:r w:rsidRPr="007C5F8E">
        <w:rPr>
          <w:bCs/>
          <w:shd w:val="clear" w:color="auto" w:fill="FFFFFF"/>
        </w:rPr>
        <w:t>Здоровьесохранная</w:t>
      </w:r>
      <w:proofErr w:type="spellEnd"/>
      <w:r w:rsidRPr="007C5F8E">
        <w:rPr>
          <w:bCs/>
          <w:shd w:val="clear" w:color="auto" w:fill="FFFFFF"/>
        </w:rPr>
        <w:t xml:space="preserve"> педагогика как методология подготовки исполнителей на народных инструментах.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Начальный этап обучения в музыкально-педагогической практике исполнителей-инструменталистов.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Педагогический показ: структура, характеристика, специфика применения.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Исполнительские приемы, артикуляция, штрихи, туше как средство воплощения художественно-образного содержания музыкальных произведений.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Позиционная аппликатура и ее преимущества.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Освоение полифонических произведений в контексте интеллектуального развития обучающихся исполнителей.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lastRenderedPageBreak/>
        <w:t>Исполнительские действия-движения как средство воплощения художественно-образного содержания в классах инструменталистов (по видам народных инструментов).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 xml:space="preserve">Интерпретация как искусство воплощения музыкальных произведений на уровне текста, подтекста, </w:t>
      </w:r>
      <w:proofErr w:type="spellStart"/>
      <w:r w:rsidRPr="007C5F8E">
        <w:rPr>
          <w:bCs/>
          <w:shd w:val="clear" w:color="auto" w:fill="FFFFFF"/>
        </w:rPr>
        <w:t>надтекста</w:t>
      </w:r>
      <w:proofErr w:type="spellEnd"/>
      <w:r w:rsidRPr="007C5F8E">
        <w:rPr>
          <w:bCs/>
          <w:shd w:val="clear" w:color="auto" w:fill="FFFFFF"/>
        </w:rPr>
        <w:t xml:space="preserve"> и контекста.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Преодоление технических трудностей и сложностей в процессе освоения музыкального произведения.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 xml:space="preserve">Формирование психофизиологической готовности </w:t>
      </w:r>
      <w:proofErr w:type="gramStart"/>
      <w:r w:rsidRPr="007C5F8E">
        <w:rPr>
          <w:bCs/>
          <w:shd w:val="clear" w:color="auto" w:fill="FFFFFF"/>
        </w:rPr>
        <w:t>обучающихся</w:t>
      </w:r>
      <w:proofErr w:type="gramEnd"/>
      <w:r w:rsidRPr="007C5F8E">
        <w:rPr>
          <w:bCs/>
          <w:shd w:val="clear" w:color="auto" w:fill="FFFFFF"/>
        </w:rPr>
        <w:t xml:space="preserve"> к освоению исполнительской техники.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Работа над единством формы и содержания.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Эмоционально-чувственное развитие обучающихся исполнителе</w:t>
      </w:r>
      <w:proofErr w:type="gramStart"/>
      <w:r w:rsidRPr="007C5F8E">
        <w:rPr>
          <w:bCs/>
          <w:shd w:val="clear" w:color="auto" w:fill="FFFFFF"/>
        </w:rPr>
        <w:t>й-</w:t>
      </w:r>
      <w:proofErr w:type="gramEnd"/>
      <w:r w:rsidRPr="007C5F8E">
        <w:rPr>
          <w:bCs/>
          <w:shd w:val="clear" w:color="auto" w:fill="FFFFFF"/>
        </w:rPr>
        <w:t xml:space="preserve"> инструменталистов.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Развитие творческих способностей обучающихся исполнителе</w:t>
      </w:r>
      <w:proofErr w:type="gramStart"/>
      <w:r w:rsidRPr="007C5F8E">
        <w:rPr>
          <w:bCs/>
          <w:shd w:val="clear" w:color="auto" w:fill="FFFFFF"/>
        </w:rPr>
        <w:t>й-</w:t>
      </w:r>
      <w:proofErr w:type="gramEnd"/>
      <w:r w:rsidRPr="007C5F8E">
        <w:rPr>
          <w:bCs/>
          <w:shd w:val="clear" w:color="auto" w:fill="FFFFFF"/>
        </w:rPr>
        <w:t xml:space="preserve"> инструменталистов.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Репертуар как средство художественно-творческого развития обучающихся исполнителей-инструменталистов.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Репертуар как основа художественно-педагогического процесса.</w:t>
      </w:r>
    </w:p>
    <w:p w:rsidR="00ED4041" w:rsidRPr="007C5F8E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Подготовка исполнителей к публичному выступлению.</w:t>
      </w:r>
    </w:p>
    <w:p w:rsidR="00ED4041" w:rsidRDefault="00ED4041" w:rsidP="00ED4041">
      <w:pPr>
        <w:pStyle w:val="af1"/>
        <w:numPr>
          <w:ilvl w:val="0"/>
          <w:numId w:val="41"/>
        </w:numPr>
        <w:tabs>
          <w:tab w:val="clear" w:pos="420"/>
        </w:tabs>
        <w:jc w:val="both"/>
        <w:rPr>
          <w:bCs/>
          <w:shd w:val="clear" w:color="auto" w:fill="FFFFFF"/>
        </w:rPr>
      </w:pPr>
      <w:r w:rsidRPr="007C5F8E">
        <w:rPr>
          <w:bCs/>
          <w:shd w:val="clear" w:color="auto" w:fill="FFFFFF"/>
        </w:rPr>
        <w:t>Артистизм как важная составляющая профессионально-творческого портрета исполнителя-инструменталиста.</w:t>
      </w:r>
    </w:p>
    <w:p w:rsidR="00ED4041" w:rsidRPr="007C5F8E" w:rsidRDefault="00ED4041" w:rsidP="00ED4041">
      <w:pPr>
        <w:pStyle w:val="af1"/>
        <w:ind w:left="420"/>
        <w:jc w:val="both"/>
        <w:rPr>
          <w:bCs/>
          <w:shd w:val="clear" w:color="auto" w:fill="FFFFFF"/>
        </w:rPr>
      </w:pPr>
    </w:p>
    <w:p w:rsidR="00ED4041" w:rsidRPr="007C5F8E" w:rsidRDefault="00ED4041" w:rsidP="00ED4041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7C5F8E">
        <w:rPr>
          <w:rFonts w:eastAsia="Calibri"/>
          <w:b/>
          <w:shd w:val="clear" w:color="auto" w:fill="FFFFFF"/>
        </w:rPr>
        <w:t>Примерные вопросы к экзамену</w:t>
      </w:r>
    </w:p>
    <w:p w:rsidR="00ED4041" w:rsidRPr="007C5F8E" w:rsidRDefault="00ED4041" w:rsidP="00ED4041">
      <w:pPr>
        <w:spacing w:after="0" w:line="240" w:lineRule="auto"/>
        <w:jc w:val="both"/>
        <w:rPr>
          <w:rFonts w:cs="Times New Roman"/>
          <w:szCs w:val="24"/>
        </w:rPr>
      </w:pP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</w:pPr>
      <w:r w:rsidRPr="007C5F8E">
        <w:t>Методологические основы курса «Методика обучения игре на народных инструментах»</w:t>
      </w: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</w:pPr>
      <w:r w:rsidRPr="007C5F8E">
        <w:t>Место курса «Методика обучения» в системе музыкальной педагогике и теории исполнительства.</w:t>
      </w: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  <w:rPr>
          <w:bCs/>
        </w:rPr>
      </w:pPr>
      <w:r w:rsidRPr="007C5F8E">
        <w:t xml:space="preserve">Основные направления развития научно-методической мысли отечественных музыкантов-народников. </w:t>
      </w: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  <w:rPr>
          <w:rStyle w:val="FontStyle13"/>
          <w:b w:val="0"/>
          <w:bCs w:val="0"/>
          <w:sz w:val="24"/>
          <w:szCs w:val="24"/>
          <w:lang w:eastAsia="en-US"/>
        </w:rPr>
      </w:pPr>
      <w:r w:rsidRPr="007C5F8E">
        <w:rPr>
          <w:rStyle w:val="FontStyle13"/>
          <w:b w:val="0"/>
          <w:bCs w:val="0"/>
          <w:sz w:val="24"/>
          <w:szCs w:val="24"/>
          <w:lang w:eastAsia="en-US"/>
        </w:rPr>
        <w:t>Суть теории развивающего обучения в области  преподавания музыкально-исполнительских дисциплин.</w:t>
      </w: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</w:pPr>
      <w:r w:rsidRPr="007C5F8E">
        <w:t>Содержание основных компонентов исполнительского процесса музыканта-</w:t>
      </w:r>
      <w:r>
        <w:t>инструменталиста</w:t>
      </w:r>
      <w:r w:rsidRPr="007C5F8E">
        <w:t>.</w:t>
      </w: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</w:pPr>
      <w:r w:rsidRPr="007C5F8E">
        <w:t>Характеристика двигательно-технических и интонационно-выразительных средств музыканта-народника.</w:t>
      </w: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</w:pPr>
      <w:r w:rsidRPr="007C5F8E">
        <w:t>Понятие «культура звука» музыканта-народника.</w:t>
      </w: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</w:pPr>
      <w:r w:rsidRPr="007C5F8E">
        <w:t>Способы решения проблемы репертуара в связи с индивидуальными особенностями музыканта-исполнителя.</w:t>
      </w: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</w:pPr>
      <w:r w:rsidRPr="007C5F8E">
        <w:t>Основы теории целостного анализа музыкального произведения.</w:t>
      </w: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</w:pPr>
      <w:r w:rsidRPr="007C5F8E">
        <w:t>Алгоритм формирования музыкального образа в процессе работы над музыкальным произведением.</w:t>
      </w:r>
    </w:p>
    <w:p w:rsidR="00ED4041" w:rsidRPr="007C5F8E" w:rsidRDefault="00ED4041" w:rsidP="00ED4041">
      <w:pPr>
        <w:pStyle w:val="af1"/>
        <w:numPr>
          <w:ilvl w:val="0"/>
          <w:numId w:val="37"/>
        </w:numPr>
        <w:spacing w:line="276" w:lineRule="auto"/>
        <w:jc w:val="both"/>
        <w:rPr>
          <w:bCs/>
        </w:rPr>
      </w:pPr>
      <w:r w:rsidRPr="007C5F8E">
        <w:t>Содержание и стадии создания исполнительской интерпретации музыкального произведения.</w:t>
      </w:r>
    </w:p>
    <w:p w:rsidR="00ED4041" w:rsidRPr="007C5F8E" w:rsidRDefault="00ED4041" w:rsidP="00ED4041">
      <w:pPr>
        <w:pStyle w:val="Style7"/>
        <w:widowControl/>
        <w:numPr>
          <w:ilvl w:val="0"/>
          <w:numId w:val="37"/>
        </w:numPr>
        <w:spacing w:before="115" w:line="276" w:lineRule="auto"/>
        <w:jc w:val="both"/>
        <w:rPr>
          <w:rStyle w:val="FontStyle13"/>
          <w:b w:val="0"/>
          <w:bCs w:val="0"/>
          <w:sz w:val="24"/>
          <w:szCs w:val="24"/>
        </w:rPr>
      </w:pPr>
      <w:r w:rsidRPr="007C5F8E">
        <w:rPr>
          <w:rStyle w:val="FontStyle13"/>
          <w:b w:val="0"/>
          <w:bCs w:val="0"/>
          <w:sz w:val="24"/>
          <w:szCs w:val="24"/>
        </w:rPr>
        <w:t>Структура и содержание артистизма музыканта-исполнителя.</w:t>
      </w:r>
    </w:p>
    <w:p w:rsidR="00ED4041" w:rsidRPr="007C5F8E" w:rsidRDefault="00ED4041" w:rsidP="00ED4041">
      <w:pPr>
        <w:pStyle w:val="Style7"/>
        <w:widowControl/>
        <w:numPr>
          <w:ilvl w:val="0"/>
          <w:numId w:val="37"/>
        </w:numPr>
        <w:spacing w:before="115" w:line="276" w:lineRule="auto"/>
        <w:jc w:val="both"/>
        <w:rPr>
          <w:rStyle w:val="FontStyle13"/>
          <w:b w:val="0"/>
          <w:bCs w:val="0"/>
          <w:sz w:val="24"/>
          <w:szCs w:val="24"/>
        </w:rPr>
      </w:pPr>
      <w:r w:rsidRPr="007C5F8E">
        <w:rPr>
          <w:rStyle w:val="FontStyle13"/>
          <w:b w:val="0"/>
          <w:bCs w:val="0"/>
          <w:sz w:val="24"/>
          <w:szCs w:val="24"/>
        </w:rPr>
        <w:t>Особенности восприятия и запоминания музыки в практики инструментального исполнительства.</w:t>
      </w:r>
    </w:p>
    <w:p w:rsidR="00ED4041" w:rsidRPr="007C5F8E" w:rsidRDefault="00ED4041" w:rsidP="00ED4041">
      <w:pPr>
        <w:pStyle w:val="Style7"/>
        <w:widowControl/>
        <w:numPr>
          <w:ilvl w:val="0"/>
          <w:numId w:val="37"/>
        </w:numPr>
        <w:spacing w:before="115" w:line="276" w:lineRule="auto"/>
        <w:jc w:val="both"/>
        <w:rPr>
          <w:rStyle w:val="FontStyle13"/>
          <w:b w:val="0"/>
          <w:bCs w:val="0"/>
          <w:sz w:val="24"/>
          <w:szCs w:val="24"/>
        </w:rPr>
      </w:pPr>
      <w:proofErr w:type="spellStart"/>
      <w:r w:rsidRPr="007C5F8E">
        <w:rPr>
          <w:rStyle w:val="FontStyle13"/>
          <w:b w:val="0"/>
          <w:bCs w:val="0"/>
          <w:sz w:val="24"/>
          <w:szCs w:val="24"/>
        </w:rPr>
        <w:t>Слухо</w:t>
      </w:r>
      <w:proofErr w:type="spellEnd"/>
      <w:r w:rsidRPr="007C5F8E">
        <w:rPr>
          <w:rStyle w:val="FontStyle13"/>
          <w:b w:val="0"/>
          <w:bCs w:val="0"/>
          <w:sz w:val="24"/>
          <w:szCs w:val="24"/>
        </w:rPr>
        <w:t xml:space="preserve">-двигательный контроль как важная форма опережающего представления и коррекции исполнительского результата. </w:t>
      </w:r>
    </w:p>
    <w:p w:rsidR="00ED4041" w:rsidRPr="007C5F8E" w:rsidRDefault="00ED4041" w:rsidP="00ED4041">
      <w:pPr>
        <w:pStyle w:val="Style7"/>
        <w:widowControl/>
        <w:numPr>
          <w:ilvl w:val="0"/>
          <w:numId w:val="37"/>
        </w:numPr>
        <w:spacing w:before="115" w:line="276" w:lineRule="auto"/>
        <w:jc w:val="both"/>
        <w:rPr>
          <w:rStyle w:val="FontStyle13"/>
          <w:b w:val="0"/>
          <w:bCs w:val="0"/>
          <w:sz w:val="24"/>
          <w:szCs w:val="24"/>
        </w:rPr>
      </w:pPr>
      <w:r w:rsidRPr="007C5F8E">
        <w:rPr>
          <w:rStyle w:val="FontStyle13"/>
          <w:b w:val="0"/>
          <w:bCs w:val="0"/>
          <w:sz w:val="24"/>
          <w:szCs w:val="24"/>
        </w:rPr>
        <w:lastRenderedPageBreak/>
        <w:t xml:space="preserve">Значение информационной осведомлённости исполнителя в области  теории  и практики искусства игры на народных инструментах. 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sz w:val="24"/>
        </w:rPr>
        <w:t>Особенности формирования двигательно-технических навыков музыканта-</w:t>
      </w:r>
      <w:r>
        <w:rPr>
          <w:rStyle w:val="FontStyle11"/>
          <w:rFonts w:ascii="Times New Roman" w:hAnsi="Times New Roman"/>
          <w:b w:val="0"/>
          <w:sz w:val="24"/>
        </w:rPr>
        <w:t>инструменталиста</w:t>
      </w:r>
      <w:r w:rsidRPr="007C5F8E">
        <w:rPr>
          <w:rStyle w:val="FontStyle11"/>
          <w:rFonts w:ascii="Times New Roman" w:hAnsi="Times New Roman"/>
          <w:b w:val="0"/>
          <w:sz w:val="24"/>
        </w:rPr>
        <w:t>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sz w:val="24"/>
        </w:rPr>
        <w:t>Понятие «постановка исполнительского аппарата» музыканта-народника. Характеристика элементов постановки.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sz w:val="24"/>
        </w:rPr>
        <w:t>Наиболее характерные недостатки, проявляющиеся в общей постановке исполнительского аппарата учащегося-народника.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 xml:space="preserve">Основные способы улучшения чистоты </w:t>
      </w:r>
      <w:proofErr w:type="spellStart"/>
      <w:r w:rsidRPr="007C5F8E">
        <w:rPr>
          <w:rStyle w:val="FontStyle11"/>
          <w:rFonts w:ascii="Times New Roman" w:hAnsi="Times New Roman"/>
          <w:b w:val="0"/>
          <w:bCs/>
          <w:sz w:val="24"/>
        </w:rPr>
        <w:t>звуковысотного</w:t>
      </w:r>
      <w:proofErr w:type="spellEnd"/>
      <w:r w:rsidRPr="007C5F8E">
        <w:rPr>
          <w:rStyle w:val="FontStyle11"/>
          <w:rFonts w:ascii="Times New Roman" w:hAnsi="Times New Roman"/>
          <w:b w:val="0"/>
          <w:bCs/>
          <w:sz w:val="24"/>
        </w:rPr>
        <w:t xml:space="preserve"> строя до начала игры и в процессе исполнения.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Объективные и субъективные факторы неточного интонирования при игре на народных инструментах.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Основные правила смены «дыхания» (меха) во время игры. Основные принципы музыкальной фразировки.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Характеристика основных видов туше (нажим, удар, толчок, скольжение).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Содержание понятия «исполнительский аппарат» музыканта.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Исполнительская артикуляция и её взаимосвязь с атакой звука музыканта-народника.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Характеристика видов артикуляции.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Методы развития штриховой культуры игры на народных инструментах.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Сущность понятий «исполнительский прием» и «штрих».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Характеристика идеальной модели исполнительских действий-движений.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Музыкальная память и методы её развития.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Методы развитие навыка чтения нот с листа.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Характеристика этапов работы над музыкальным произведением.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Специфика исполнительского анализа.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Понятия нотный «текст», «подтекст», «</w:t>
      </w:r>
      <w:proofErr w:type="spellStart"/>
      <w:r w:rsidRPr="007C5F8E">
        <w:rPr>
          <w:rStyle w:val="FontStyle11"/>
          <w:rFonts w:ascii="Times New Roman" w:hAnsi="Times New Roman"/>
          <w:b w:val="0"/>
          <w:bCs/>
          <w:sz w:val="24"/>
        </w:rPr>
        <w:t>надтекст</w:t>
      </w:r>
      <w:proofErr w:type="spellEnd"/>
      <w:r w:rsidRPr="007C5F8E">
        <w:rPr>
          <w:rStyle w:val="FontStyle11"/>
          <w:rFonts w:ascii="Times New Roman" w:hAnsi="Times New Roman"/>
          <w:b w:val="0"/>
          <w:bCs/>
          <w:sz w:val="24"/>
        </w:rPr>
        <w:t>» и «контекст».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Специфика преодоления технических трудностей и сложностей.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Характеристика этапов подготовки музыканта-народника к публичному выступлению.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Особенности игры музыканта-народника в ансамбле.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Особенности игры музыканта-народника в оркестровой группе.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Организация самостоятельных занятий музыканта-народника.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Особенности организации и проведения музыкально-исполнительского урока.</w:t>
      </w:r>
    </w:p>
    <w:p w:rsidR="00ED4041" w:rsidRPr="007C5F8E" w:rsidRDefault="00ED4041" w:rsidP="00ED4041">
      <w:pPr>
        <w:pStyle w:val="Style2"/>
        <w:widowControl/>
        <w:numPr>
          <w:ilvl w:val="0"/>
          <w:numId w:val="37"/>
        </w:numPr>
        <w:spacing w:before="115" w:line="276" w:lineRule="auto"/>
        <w:jc w:val="both"/>
        <w:rPr>
          <w:rStyle w:val="FontStyle11"/>
          <w:rFonts w:ascii="Times New Roman" w:hAnsi="Times New Roman"/>
          <w:b w:val="0"/>
          <w:bCs/>
          <w:sz w:val="24"/>
        </w:rPr>
      </w:pPr>
      <w:r w:rsidRPr="007C5F8E">
        <w:rPr>
          <w:rStyle w:val="FontStyle11"/>
          <w:rFonts w:ascii="Times New Roman" w:hAnsi="Times New Roman"/>
          <w:b w:val="0"/>
          <w:bCs/>
          <w:sz w:val="24"/>
        </w:rPr>
        <w:t>Критический анализ учебно-педагогического репертуара для своего специального инструмента.</w:t>
      </w:r>
    </w:p>
    <w:p w:rsidR="00ED4041" w:rsidRPr="007C5F8E" w:rsidRDefault="00ED4041" w:rsidP="00ED4041">
      <w:pPr>
        <w:pStyle w:val="af1"/>
        <w:widowControl w:val="0"/>
        <w:spacing w:after="60"/>
        <w:ind w:left="0"/>
        <w:jc w:val="both"/>
        <w:rPr>
          <w:rFonts w:eastAsia="Calibri"/>
        </w:rPr>
      </w:pPr>
    </w:p>
    <w:p w:rsidR="00ED4041" w:rsidRDefault="00ED4041" w:rsidP="00ED4041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22" w:name="_Toc64823792"/>
      <w:r>
        <w:rPr>
          <w:rFonts w:eastAsia="Calibri"/>
        </w:rPr>
        <w:br w:type="page"/>
      </w:r>
    </w:p>
    <w:p w:rsidR="00ED4041" w:rsidRPr="007C5F8E" w:rsidRDefault="00ED4041" w:rsidP="00ED404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7C5F8E">
        <w:rPr>
          <w:rFonts w:eastAsia="Calibri"/>
        </w:rPr>
        <w:lastRenderedPageBreak/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22"/>
    </w:p>
    <w:p w:rsidR="00ED4041" w:rsidRPr="007C5F8E" w:rsidRDefault="00ED4041" w:rsidP="00ED4041">
      <w:pPr>
        <w:spacing w:line="240" w:lineRule="auto"/>
        <w:jc w:val="center"/>
        <w:rPr>
          <w:rFonts w:cs="Times New Roman"/>
          <w:b/>
          <w:bCs/>
          <w:szCs w:val="24"/>
        </w:rPr>
      </w:pPr>
      <w:bookmarkStart w:id="23" w:name="_Toc528600547"/>
    </w:p>
    <w:p w:rsidR="00ED4041" w:rsidRPr="007C5F8E" w:rsidRDefault="00ED4041" w:rsidP="00ED4041">
      <w:pPr>
        <w:jc w:val="center"/>
        <w:rPr>
          <w:b/>
          <w:bCs/>
          <w:szCs w:val="24"/>
        </w:rPr>
      </w:pPr>
      <w:r w:rsidRPr="007C5F8E">
        <w:rPr>
          <w:b/>
          <w:bCs/>
          <w:szCs w:val="24"/>
        </w:rPr>
        <w:t>ОСНОВНАЯ ЛИТЕРАТУРА</w:t>
      </w:r>
    </w:p>
    <w:p w:rsidR="00ED4041" w:rsidRPr="007C5F8E" w:rsidRDefault="00ED4041" w:rsidP="00ED4041">
      <w:pPr>
        <w:pStyle w:val="af1"/>
        <w:ind w:left="360"/>
        <w:rPr>
          <w:b/>
          <w:bCs/>
        </w:rPr>
      </w:pPr>
    </w:p>
    <w:p w:rsidR="00ED4041" w:rsidRPr="007C5F8E" w:rsidRDefault="00ED4041" w:rsidP="00ED4041">
      <w:pPr>
        <w:pStyle w:val="af1"/>
        <w:numPr>
          <w:ilvl w:val="0"/>
          <w:numId w:val="38"/>
        </w:numPr>
        <w:tabs>
          <w:tab w:val="left" w:leader="dot" w:pos="7721"/>
        </w:tabs>
        <w:rPr>
          <w:bCs/>
          <w:color w:val="000000"/>
          <w:spacing w:val="-10"/>
          <w:w w:val="101"/>
        </w:rPr>
      </w:pPr>
      <w:proofErr w:type="spellStart"/>
      <w:r w:rsidRPr="007C5F8E">
        <w:rPr>
          <w:bCs/>
          <w:color w:val="000000"/>
          <w:spacing w:val="-10"/>
          <w:w w:val="101"/>
        </w:rPr>
        <w:t>Баренбойм</w:t>
      </w:r>
      <w:proofErr w:type="spellEnd"/>
      <w:r w:rsidRPr="007C5F8E">
        <w:rPr>
          <w:bCs/>
          <w:color w:val="000000"/>
          <w:spacing w:val="-10"/>
          <w:w w:val="101"/>
        </w:rPr>
        <w:t xml:space="preserve">, Л.А. Музыкальная педагогика и исполнительство / Л.А. </w:t>
      </w:r>
      <w:proofErr w:type="spellStart"/>
      <w:r w:rsidRPr="007C5F8E">
        <w:rPr>
          <w:bCs/>
          <w:color w:val="000000"/>
          <w:spacing w:val="-10"/>
          <w:w w:val="101"/>
        </w:rPr>
        <w:t>Баренбойм</w:t>
      </w:r>
      <w:proofErr w:type="spellEnd"/>
      <w:r w:rsidRPr="007C5F8E">
        <w:rPr>
          <w:bCs/>
          <w:color w:val="000000"/>
          <w:spacing w:val="-10"/>
          <w:w w:val="101"/>
        </w:rPr>
        <w:t>. – Л., 1974.</w:t>
      </w:r>
    </w:p>
    <w:p w:rsidR="00ED4041" w:rsidRPr="007C5F8E" w:rsidRDefault="00ED4041" w:rsidP="00ED4041">
      <w:pPr>
        <w:pStyle w:val="af1"/>
        <w:numPr>
          <w:ilvl w:val="0"/>
          <w:numId w:val="38"/>
        </w:numPr>
        <w:tabs>
          <w:tab w:val="left" w:leader="dot" w:pos="7721"/>
        </w:tabs>
      </w:pPr>
      <w:r w:rsidRPr="007C5F8E">
        <w:t>Блок, О.А. Педагогика и психология музыкального творчества: учебное пособие для вузов / О.А. Блох. – М.: МГУКИ, 2014. – 270 с.</w:t>
      </w:r>
    </w:p>
    <w:p w:rsidR="00ED4041" w:rsidRPr="007C5F8E" w:rsidRDefault="00ED4041" w:rsidP="00ED4041">
      <w:pPr>
        <w:pStyle w:val="af1"/>
        <w:numPr>
          <w:ilvl w:val="0"/>
          <w:numId w:val="38"/>
        </w:numPr>
      </w:pPr>
      <w:r w:rsidRPr="007C5F8E">
        <w:t>Блок, О.А. Музыкальное исполнительство и педагогика: учебное пособие для вузов / О.А. Блох. – М.: МГУКИ, 2012. – 188 с.</w:t>
      </w:r>
    </w:p>
    <w:p w:rsidR="00ED4041" w:rsidRPr="007C5F8E" w:rsidRDefault="00ED4041" w:rsidP="00ED4041">
      <w:pPr>
        <w:pStyle w:val="af1"/>
        <w:numPr>
          <w:ilvl w:val="0"/>
          <w:numId w:val="38"/>
        </w:numPr>
      </w:pPr>
      <w:r w:rsidRPr="007C5F8E">
        <w:t>Блок, О.А. Педагогика оркестрово-ансамблевого исполнительства: учебное пособие для вузов / О.А. Блох. – М.: МГУКИ, 2014. – 108 с.</w:t>
      </w:r>
    </w:p>
    <w:p w:rsidR="00ED4041" w:rsidRPr="007C5F8E" w:rsidRDefault="00ED4041" w:rsidP="00ED4041">
      <w:pPr>
        <w:pStyle w:val="af1"/>
        <w:numPr>
          <w:ilvl w:val="0"/>
          <w:numId w:val="38"/>
        </w:numPr>
        <w:tabs>
          <w:tab w:val="left" w:leader="dot" w:pos="7721"/>
        </w:tabs>
        <w:rPr>
          <w:bCs/>
          <w:color w:val="000000"/>
          <w:spacing w:val="-10"/>
          <w:w w:val="101"/>
        </w:rPr>
      </w:pPr>
      <w:r w:rsidRPr="007C5F8E">
        <w:rPr>
          <w:bCs/>
          <w:color w:val="000000"/>
          <w:spacing w:val="-10"/>
          <w:w w:val="101"/>
        </w:rPr>
        <w:t>Методология педагогики музыкального образования (Научная школа Э.Б. Абдуллина): Сб. научных статей</w:t>
      </w:r>
      <w:proofErr w:type="gramStart"/>
      <w:r w:rsidRPr="007C5F8E">
        <w:rPr>
          <w:bCs/>
          <w:color w:val="000000"/>
          <w:spacing w:val="-10"/>
          <w:w w:val="101"/>
        </w:rPr>
        <w:t xml:space="preserve"> / П</w:t>
      </w:r>
      <w:proofErr w:type="gramEnd"/>
      <w:r w:rsidRPr="007C5F8E">
        <w:rPr>
          <w:bCs/>
          <w:color w:val="000000"/>
          <w:spacing w:val="-10"/>
          <w:w w:val="101"/>
        </w:rPr>
        <w:t>од науч. ред. Э.Б. Абдуллина. – М.: МПГУ, 2007. – 332 с.</w:t>
      </w:r>
    </w:p>
    <w:p w:rsidR="00ED4041" w:rsidRPr="007C5F8E" w:rsidRDefault="00ED4041" w:rsidP="00ED4041">
      <w:pPr>
        <w:pStyle w:val="af1"/>
        <w:numPr>
          <w:ilvl w:val="0"/>
          <w:numId w:val="38"/>
        </w:numPr>
        <w:tabs>
          <w:tab w:val="num" w:pos="1701"/>
          <w:tab w:val="num" w:pos="1785"/>
        </w:tabs>
        <w:rPr>
          <w:bCs/>
          <w:color w:val="000000"/>
          <w:spacing w:val="-10"/>
          <w:w w:val="101"/>
        </w:rPr>
      </w:pPr>
      <w:proofErr w:type="gramStart"/>
      <w:r w:rsidRPr="007C5F8E">
        <w:rPr>
          <w:bCs/>
          <w:color w:val="000000"/>
          <w:spacing w:val="-10"/>
          <w:w w:val="101"/>
        </w:rPr>
        <w:t>Петрушин</w:t>
      </w:r>
      <w:proofErr w:type="gramEnd"/>
      <w:r w:rsidRPr="007C5F8E">
        <w:rPr>
          <w:bCs/>
          <w:color w:val="000000"/>
          <w:spacing w:val="-10"/>
          <w:w w:val="101"/>
        </w:rPr>
        <w:t xml:space="preserve">, В.И. Музыкальная психология: учебное пособие для вузов / В.И. Петрушин. – М.: Академический проект, 2008. – 400с. </w:t>
      </w:r>
    </w:p>
    <w:p w:rsidR="00ED4041" w:rsidRPr="007C5F8E" w:rsidRDefault="00ED4041" w:rsidP="00ED4041">
      <w:pPr>
        <w:pStyle w:val="af1"/>
        <w:numPr>
          <w:ilvl w:val="0"/>
          <w:numId w:val="38"/>
        </w:numPr>
        <w:tabs>
          <w:tab w:val="num" w:pos="1701"/>
          <w:tab w:val="num" w:pos="1785"/>
        </w:tabs>
        <w:rPr>
          <w:spacing w:val="-10"/>
        </w:rPr>
      </w:pPr>
      <w:proofErr w:type="spellStart"/>
      <w:r w:rsidRPr="007C5F8E">
        <w:rPr>
          <w:spacing w:val="-10"/>
        </w:rPr>
        <w:t>Ражников</w:t>
      </w:r>
      <w:proofErr w:type="spellEnd"/>
      <w:r w:rsidRPr="007C5F8E">
        <w:rPr>
          <w:spacing w:val="-10"/>
        </w:rPr>
        <w:t xml:space="preserve">, В.Г. Резервы музыкальной педагогики / В.Г. </w:t>
      </w:r>
      <w:proofErr w:type="spellStart"/>
      <w:r w:rsidRPr="007C5F8E">
        <w:rPr>
          <w:spacing w:val="-10"/>
        </w:rPr>
        <w:t>Ражников</w:t>
      </w:r>
      <w:proofErr w:type="spellEnd"/>
      <w:r w:rsidRPr="007C5F8E">
        <w:rPr>
          <w:spacing w:val="-10"/>
        </w:rPr>
        <w:t xml:space="preserve">. – М.: Знание, 1980. – 96 с. </w:t>
      </w:r>
    </w:p>
    <w:p w:rsidR="00ED4041" w:rsidRPr="007C5F8E" w:rsidRDefault="00ED4041" w:rsidP="00ED4041">
      <w:pPr>
        <w:pStyle w:val="af1"/>
        <w:numPr>
          <w:ilvl w:val="0"/>
          <w:numId w:val="38"/>
        </w:numPr>
        <w:tabs>
          <w:tab w:val="num" w:pos="1701"/>
          <w:tab w:val="num" w:pos="1785"/>
        </w:tabs>
      </w:pPr>
      <w:proofErr w:type="spellStart"/>
      <w:r w:rsidRPr="007C5F8E">
        <w:t>Ражников</w:t>
      </w:r>
      <w:proofErr w:type="spellEnd"/>
      <w:r w:rsidRPr="007C5F8E">
        <w:t>, В. Г. Три принципа новой педагогики в музыкальном обуче</w:t>
      </w:r>
      <w:r w:rsidRPr="007C5F8E">
        <w:softHyphen/>
        <w:t xml:space="preserve">нии / В.Г. </w:t>
      </w:r>
      <w:proofErr w:type="spellStart"/>
      <w:r w:rsidRPr="007C5F8E">
        <w:t>Ражников</w:t>
      </w:r>
      <w:proofErr w:type="spellEnd"/>
      <w:r w:rsidRPr="007C5F8E">
        <w:t xml:space="preserve"> // Вопросы психологии. №1. – М., 1988. – С.33–41. </w:t>
      </w:r>
    </w:p>
    <w:p w:rsidR="00ED4041" w:rsidRPr="007C5F8E" w:rsidRDefault="00ED4041" w:rsidP="00ED4041">
      <w:pPr>
        <w:pStyle w:val="af1"/>
        <w:numPr>
          <w:ilvl w:val="0"/>
          <w:numId w:val="38"/>
        </w:numPr>
        <w:tabs>
          <w:tab w:val="num" w:pos="540"/>
          <w:tab w:val="left" w:leader="dot" w:pos="7721"/>
        </w:tabs>
        <w:rPr>
          <w:bCs/>
          <w:color w:val="000000"/>
          <w:w w:val="101"/>
        </w:rPr>
      </w:pPr>
      <w:r w:rsidRPr="007C5F8E">
        <w:rPr>
          <w:bCs/>
          <w:color w:val="000000"/>
          <w:w w:val="101"/>
        </w:rPr>
        <w:t xml:space="preserve">Цыпин Г.М. Исполнитель и техника: учебное пособие / Г.М. Цыпин. – М.: Музыка, 1992. – 162с. </w:t>
      </w:r>
    </w:p>
    <w:p w:rsidR="00ED4041" w:rsidRPr="007C5F8E" w:rsidRDefault="00ED4041" w:rsidP="00ED4041">
      <w:pPr>
        <w:pStyle w:val="af1"/>
        <w:numPr>
          <w:ilvl w:val="0"/>
          <w:numId w:val="38"/>
        </w:numPr>
        <w:tabs>
          <w:tab w:val="num" w:pos="540"/>
          <w:tab w:val="left" w:leader="dot" w:pos="7721"/>
        </w:tabs>
      </w:pPr>
      <w:proofErr w:type="spellStart"/>
      <w:r w:rsidRPr="007C5F8E">
        <w:t>Шульпяков</w:t>
      </w:r>
      <w:proofErr w:type="spellEnd"/>
      <w:r w:rsidRPr="007C5F8E">
        <w:t xml:space="preserve">, О.Ф. Музыкально-исполнительская техника и художественный образ / О.Ф. </w:t>
      </w:r>
      <w:proofErr w:type="spellStart"/>
      <w:r w:rsidRPr="007C5F8E">
        <w:t>Шульпяков</w:t>
      </w:r>
      <w:proofErr w:type="spellEnd"/>
      <w:r w:rsidRPr="007C5F8E">
        <w:t>. – Л.: Музыка, 1986. –  182 с.</w:t>
      </w:r>
    </w:p>
    <w:p w:rsidR="00ED4041" w:rsidRPr="007C5F8E" w:rsidRDefault="00ED4041" w:rsidP="00ED4041">
      <w:pPr>
        <w:pStyle w:val="af1"/>
        <w:numPr>
          <w:ilvl w:val="0"/>
          <w:numId w:val="38"/>
        </w:numPr>
        <w:tabs>
          <w:tab w:val="num" w:pos="1701"/>
          <w:tab w:val="num" w:pos="1785"/>
        </w:tabs>
        <w:rPr>
          <w:spacing w:val="-10"/>
        </w:rPr>
      </w:pPr>
      <w:proofErr w:type="spellStart"/>
      <w:r w:rsidRPr="007C5F8E">
        <w:t>Шульпяков</w:t>
      </w:r>
      <w:proofErr w:type="spellEnd"/>
      <w:r w:rsidRPr="007C5F8E">
        <w:t xml:space="preserve">, О.Ф. Скрипичное исполнительство и педагогика / О.Ф. </w:t>
      </w:r>
      <w:proofErr w:type="spellStart"/>
      <w:r w:rsidRPr="007C5F8E">
        <w:t>Шульпяков</w:t>
      </w:r>
      <w:proofErr w:type="spellEnd"/>
      <w:r w:rsidRPr="007C5F8E">
        <w:t>. – СПб</w:t>
      </w:r>
      <w:proofErr w:type="gramStart"/>
      <w:r w:rsidRPr="007C5F8E">
        <w:t xml:space="preserve">.: </w:t>
      </w:r>
      <w:proofErr w:type="gramEnd"/>
      <w:r w:rsidRPr="007C5F8E">
        <w:t>Композитор, 2006. – 496с.</w:t>
      </w:r>
    </w:p>
    <w:p w:rsidR="00ED4041" w:rsidRPr="007C5F8E" w:rsidRDefault="00ED4041" w:rsidP="00ED4041">
      <w:pPr>
        <w:pStyle w:val="af1"/>
        <w:numPr>
          <w:ilvl w:val="0"/>
          <w:numId w:val="38"/>
        </w:numPr>
        <w:tabs>
          <w:tab w:val="num" w:pos="1701"/>
          <w:tab w:val="num" w:pos="1785"/>
        </w:tabs>
        <w:rPr>
          <w:bCs/>
          <w:color w:val="000000"/>
          <w:spacing w:val="-10"/>
          <w:w w:val="101"/>
        </w:rPr>
      </w:pPr>
      <w:proofErr w:type="spellStart"/>
      <w:r w:rsidRPr="007C5F8E">
        <w:t>Шульпяков</w:t>
      </w:r>
      <w:proofErr w:type="spellEnd"/>
      <w:r w:rsidRPr="007C5F8E">
        <w:t xml:space="preserve">, О.Ф. Вопросы воспитания музыканта-исполнителя / О.Ф. </w:t>
      </w:r>
      <w:proofErr w:type="spellStart"/>
      <w:r w:rsidRPr="007C5F8E">
        <w:t>Шульпяков</w:t>
      </w:r>
      <w:proofErr w:type="spellEnd"/>
      <w:r w:rsidRPr="007C5F8E">
        <w:t>. – М., 1983. – 268 с.</w:t>
      </w:r>
      <w:r w:rsidRPr="007C5F8E">
        <w:rPr>
          <w:bCs/>
          <w:color w:val="000000"/>
          <w:spacing w:val="-10"/>
          <w:w w:val="101"/>
        </w:rPr>
        <w:t xml:space="preserve"> </w:t>
      </w:r>
    </w:p>
    <w:p w:rsidR="00ED4041" w:rsidRPr="007C5F8E" w:rsidRDefault="00ED4041" w:rsidP="00ED4041">
      <w:pPr>
        <w:suppressAutoHyphens/>
        <w:autoSpaceDE w:val="0"/>
        <w:spacing w:line="240" w:lineRule="auto"/>
        <w:jc w:val="center"/>
        <w:rPr>
          <w:rFonts w:eastAsia="Arial Unicode MS" w:cs="Times New Roman"/>
          <w:b/>
          <w:bCs/>
          <w:szCs w:val="24"/>
          <w:lang w:eastAsia="zh-CN"/>
        </w:rPr>
      </w:pPr>
    </w:p>
    <w:p w:rsidR="00ED4041" w:rsidRPr="007C5F8E" w:rsidRDefault="00605547" w:rsidP="00ED4041">
      <w:pPr>
        <w:suppressAutoHyphens/>
        <w:autoSpaceDE w:val="0"/>
        <w:spacing w:line="240" w:lineRule="auto"/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r w:rsidRPr="007C5F8E">
        <w:t>Апраксина, О.А. Из истории музыкального воспитания / О.А. Апраксина. – М.: Просвещение, 1990. – 207с.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proofErr w:type="spellStart"/>
      <w:r w:rsidRPr="007C5F8E">
        <w:rPr>
          <w:iCs/>
        </w:rPr>
        <w:t>Базиков</w:t>
      </w:r>
      <w:proofErr w:type="spellEnd"/>
      <w:r w:rsidRPr="007C5F8E">
        <w:rPr>
          <w:iCs/>
        </w:rPr>
        <w:t xml:space="preserve"> А.С. Музыкальное образование в современной России: учебное пособие для студентов вузов  / А.С. </w:t>
      </w:r>
      <w:proofErr w:type="spellStart"/>
      <w:r w:rsidRPr="007C5F8E">
        <w:rPr>
          <w:iCs/>
        </w:rPr>
        <w:t>Базиков</w:t>
      </w:r>
      <w:proofErr w:type="spellEnd"/>
      <w:r w:rsidRPr="007C5F8E">
        <w:rPr>
          <w:iCs/>
        </w:rPr>
        <w:t>. – Тамбов, 2002. – 312 с.</w:t>
      </w:r>
      <w:r w:rsidRPr="007C5F8E">
        <w:rPr>
          <w:i/>
          <w:iCs/>
        </w:rPr>
        <w:t xml:space="preserve"> </w:t>
      </w:r>
      <w:r w:rsidRPr="007C5F8E">
        <w:t xml:space="preserve">История образования и педагогической мысли: учебник для студентов высших учебных заведений. – М.: </w:t>
      </w:r>
      <w:proofErr w:type="spellStart"/>
      <w:r w:rsidRPr="007C5F8E">
        <w:t>Владос</w:t>
      </w:r>
      <w:proofErr w:type="spellEnd"/>
      <w:r w:rsidRPr="007C5F8E">
        <w:t>-Пресс, 2004. – 400 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r w:rsidRPr="007C5F8E">
        <w:t xml:space="preserve">Вершинина, Н.А. Современное диссертационное исследование по педагогике: Оценка качества / Н.А. Вершинина, Н.И. </w:t>
      </w:r>
      <w:proofErr w:type="spellStart"/>
      <w:r w:rsidRPr="007C5F8E">
        <w:t>Загузов</w:t>
      </w:r>
      <w:proofErr w:type="spellEnd"/>
      <w:r w:rsidRPr="007C5F8E">
        <w:t xml:space="preserve">, С.А. Писарева, А.П. </w:t>
      </w:r>
      <w:proofErr w:type="spellStart"/>
      <w:r w:rsidRPr="007C5F8E">
        <w:t>Тряпицына</w:t>
      </w:r>
      <w:proofErr w:type="spellEnd"/>
      <w:r w:rsidRPr="007C5F8E">
        <w:t>. – Саратов: Саратовский государственный социально-экономический университет, 2006. – 288с.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proofErr w:type="spellStart"/>
      <w:r w:rsidRPr="007C5F8E">
        <w:rPr>
          <w:iCs/>
        </w:rPr>
        <w:t>Гольденвейзер</w:t>
      </w:r>
      <w:proofErr w:type="spellEnd"/>
      <w:r w:rsidRPr="007C5F8E">
        <w:rPr>
          <w:iCs/>
        </w:rPr>
        <w:t xml:space="preserve">, О.Б. О музыкальном искусстве / А.Б. </w:t>
      </w:r>
      <w:proofErr w:type="spellStart"/>
      <w:r w:rsidRPr="007C5F8E">
        <w:rPr>
          <w:iCs/>
        </w:rPr>
        <w:t>Гольденвейзер</w:t>
      </w:r>
      <w:proofErr w:type="spellEnd"/>
      <w:r w:rsidRPr="007C5F8E">
        <w:rPr>
          <w:iCs/>
        </w:rPr>
        <w:t>. – М.: Музыка, 1975. – 416с.</w:t>
      </w:r>
      <w:r w:rsidRPr="007C5F8E">
        <w:t xml:space="preserve"> 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proofErr w:type="spellStart"/>
      <w:r w:rsidRPr="007C5F8E">
        <w:t>Гоптарев</w:t>
      </w:r>
      <w:proofErr w:type="spellEnd"/>
      <w:r w:rsidRPr="007C5F8E">
        <w:t>, В.Н. Технологии в музыкальном образовании: Специфика, структура, классификации: Монография. – Казань, 2009. – 336с.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proofErr w:type="spellStart"/>
      <w:r w:rsidRPr="007C5F8E">
        <w:t>Назайкинский</w:t>
      </w:r>
      <w:proofErr w:type="spellEnd"/>
      <w:r w:rsidRPr="007C5F8E">
        <w:t xml:space="preserve">, Е.В. Звуковой мир музыки / Е.В. </w:t>
      </w:r>
      <w:proofErr w:type="spellStart"/>
      <w:r w:rsidRPr="007C5F8E">
        <w:t>Назайкинский</w:t>
      </w:r>
      <w:proofErr w:type="spellEnd"/>
      <w:r w:rsidRPr="007C5F8E">
        <w:t>. – М.: Музыка. – 188 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proofErr w:type="gramStart"/>
      <w:r w:rsidRPr="007C5F8E">
        <w:t>Петрушин</w:t>
      </w:r>
      <w:proofErr w:type="gramEnd"/>
      <w:r w:rsidRPr="007C5F8E">
        <w:t>, В.И. Психология и педагогика художественного творчества: учебное пособие для вузов / В.И. Петрушин. – М.: Академический проект, Гаудеамус, 2008. – 490 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proofErr w:type="gramStart"/>
      <w:r w:rsidRPr="007C5F8E">
        <w:t>Петрушин</w:t>
      </w:r>
      <w:proofErr w:type="gramEnd"/>
      <w:r w:rsidRPr="007C5F8E">
        <w:t xml:space="preserve">, В.И. Музыкальная психотерапия: Теория и практика: Учебное пособие для студентов высших  учебных заведений. – М.: ВЛАДОС, 2000. – 176 с.  </w:t>
      </w:r>
    </w:p>
    <w:p w:rsidR="00ED4041" w:rsidRPr="007C5F8E" w:rsidRDefault="00ED4041" w:rsidP="00ED4041">
      <w:pPr>
        <w:pStyle w:val="af1"/>
        <w:numPr>
          <w:ilvl w:val="0"/>
          <w:numId w:val="39"/>
        </w:numPr>
      </w:pPr>
      <w:proofErr w:type="spellStart"/>
      <w:r w:rsidRPr="007C5F8E">
        <w:lastRenderedPageBreak/>
        <w:t>Подласый</w:t>
      </w:r>
      <w:proofErr w:type="spellEnd"/>
      <w:r w:rsidRPr="007C5F8E">
        <w:t xml:space="preserve"> И.П. Педагогика. Новый курс: Учебник для студ. </w:t>
      </w:r>
      <w:proofErr w:type="spellStart"/>
      <w:proofErr w:type="gramStart"/>
      <w:r w:rsidRPr="007C5F8E">
        <w:t>Пед</w:t>
      </w:r>
      <w:proofErr w:type="spellEnd"/>
      <w:r w:rsidRPr="007C5F8E">
        <w:t>. вузов</w:t>
      </w:r>
      <w:proofErr w:type="gramEnd"/>
      <w:r w:rsidRPr="007C5F8E">
        <w:t>: – М.: ВЛАДОС, 2010.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shd w:val="clear" w:color="auto" w:fill="FFFFFF"/>
        <w:rPr>
          <w:spacing w:val="-4"/>
        </w:rPr>
      </w:pPr>
      <w:r w:rsidRPr="007C5F8E">
        <w:t>Столяренко, Л.Д. Психология и педагогика: учебник / Л.Д. Столяренко, С.И. Самыгин, В.Е. Столяренко. – Ростов н</w:t>
      </w:r>
      <w:proofErr w:type="gramStart"/>
      <w:r w:rsidRPr="007C5F8E">
        <w:t>/Д</w:t>
      </w:r>
      <w:proofErr w:type="gramEnd"/>
      <w:r w:rsidRPr="007C5F8E">
        <w:t>: Феникс, 2009. – 636с.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</w:pPr>
      <w:r w:rsidRPr="007C5F8E">
        <w:rPr>
          <w:iCs/>
        </w:rPr>
        <w:t>Торосян В.Г.</w:t>
      </w:r>
      <w:r w:rsidRPr="007C5F8E">
        <w:rPr>
          <w:i/>
          <w:iCs/>
        </w:rPr>
        <w:t xml:space="preserve"> </w:t>
      </w:r>
      <w:r w:rsidRPr="007C5F8E">
        <w:t>История образования и педагогической мысли: учеб</w:t>
      </w:r>
      <w:proofErr w:type="gramStart"/>
      <w:r w:rsidRPr="007C5F8E">
        <w:t>.</w:t>
      </w:r>
      <w:proofErr w:type="gramEnd"/>
      <w:r w:rsidRPr="007C5F8E">
        <w:t xml:space="preserve"> </w:t>
      </w:r>
      <w:proofErr w:type="gramStart"/>
      <w:r w:rsidRPr="007C5F8E">
        <w:t>д</w:t>
      </w:r>
      <w:proofErr w:type="gramEnd"/>
      <w:r w:rsidRPr="007C5F8E">
        <w:t xml:space="preserve">ля вузов. – М.: </w:t>
      </w:r>
      <w:proofErr w:type="spellStart"/>
      <w:r w:rsidRPr="007C5F8E">
        <w:t>Владос</w:t>
      </w:r>
      <w:proofErr w:type="spellEnd"/>
      <w:r w:rsidRPr="007C5F8E">
        <w:t xml:space="preserve">-Пресс, 2006. – 351 с. </w:t>
      </w:r>
    </w:p>
    <w:p w:rsidR="00ED4041" w:rsidRPr="007C5F8E" w:rsidRDefault="00ED4041" w:rsidP="00ED4041">
      <w:pPr>
        <w:pStyle w:val="af1"/>
        <w:numPr>
          <w:ilvl w:val="0"/>
          <w:numId w:val="39"/>
        </w:numPr>
      </w:pPr>
      <w:r w:rsidRPr="007C5F8E">
        <w:t xml:space="preserve">Цыпин, Г.М. Психология музыкальной деятельности: Тория и практика / Г.М. Цыпин, Д.К. </w:t>
      </w:r>
      <w:proofErr w:type="spellStart"/>
      <w:r w:rsidRPr="007C5F8E">
        <w:t>Кирнарская</w:t>
      </w:r>
      <w:proofErr w:type="spellEnd"/>
      <w:r w:rsidRPr="007C5F8E">
        <w:t>, Н.И. Киященко, К.В. Тарасова. – М.: Академия, 2003. – 368 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r w:rsidRPr="007C5F8E">
        <w:rPr>
          <w:iCs/>
        </w:rPr>
        <w:t>Большой</w:t>
      </w:r>
      <w:r w:rsidRPr="007C5F8E">
        <w:rPr>
          <w:i/>
          <w:iCs/>
        </w:rPr>
        <w:t xml:space="preserve"> </w:t>
      </w:r>
      <w:r w:rsidRPr="007C5F8E">
        <w:t>российский энциклопедический словарь. – М.: Большая Рос</w:t>
      </w:r>
      <w:proofErr w:type="gramStart"/>
      <w:r w:rsidRPr="007C5F8E">
        <w:t>.</w:t>
      </w:r>
      <w:proofErr w:type="gramEnd"/>
      <w:r w:rsidRPr="007C5F8E">
        <w:t xml:space="preserve"> </w:t>
      </w:r>
      <w:proofErr w:type="gramStart"/>
      <w:r w:rsidRPr="007C5F8E">
        <w:t>э</w:t>
      </w:r>
      <w:proofErr w:type="gramEnd"/>
      <w:r w:rsidRPr="007C5F8E">
        <w:t>нциклопедия, 2003. – 1888 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proofErr w:type="spellStart"/>
      <w:r w:rsidRPr="007C5F8E">
        <w:rPr>
          <w:iCs/>
        </w:rPr>
        <w:t>Даль</w:t>
      </w:r>
      <w:proofErr w:type="gramStart"/>
      <w:r w:rsidRPr="007C5F8E">
        <w:rPr>
          <w:iCs/>
        </w:rPr>
        <w:t>,В</w:t>
      </w:r>
      <w:proofErr w:type="spellEnd"/>
      <w:proofErr w:type="gramEnd"/>
      <w:r w:rsidRPr="007C5F8E">
        <w:rPr>
          <w:iCs/>
        </w:rPr>
        <w:t>.</w:t>
      </w:r>
      <w:r w:rsidRPr="007C5F8E">
        <w:rPr>
          <w:i/>
          <w:iCs/>
        </w:rPr>
        <w:t xml:space="preserve"> </w:t>
      </w:r>
      <w:r w:rsidRPr="007C5F8E">
        <w:t>Толковый словарь живого великорусского языка: в 4 т. – М.: Терра, 1995.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r w:rsidRPr="007C5F8E">
        <w:rPr>
          <w:iCs/>
        </w:rPr>
        <w:t>Ожегов С.И.</w:t>
      </w:r>
      <w:r w:rsidRPr="007C5F8E">
        <w:rPr>
          <w:i/>
          <w:iCs/>
        </w:rPr>
        <w:t xml:space="preserve"> </w:t>
      </w:r>
      <w:r w:rsidRPr="007C5F8E">
        <w:t>Толковый словарь русского языка: 80 000 слов и фразеологических выражений / С.И. Ожегов, Н.Ю. Шведова; РАН. Ин-т рус</w:t>
      </w:r>
      <w:proofErr w:type="gramStart"/>
      <w:r w:rsidRPr="007C5F8E">
        <w:t>.</w:t>
      </w:r>
      <w:proofErr w:type="gramEnd"/>
      <w:r w:rsidRPr="007C5F8E">
        <w:t xml:space="preserve"> </w:t>
      </w:r>
      <w:proofErr w:type="gramStart"/>
      <w:r w:rsidRPr="007C5F8E">
        <w:t>я</w:t>
      </w:r>
      <w:proofErr w:type="gramEnd"/>
      <w:r w:rsidRPr="007C5F8E">
        <w:t>з. им. В.В. Виноградова. – 4-е изд., доп. – М.: Азбуковник, 1999. – 928 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r w:rsidRPr="007C5F8E">
        <w:rPr>
          <w:iCs/>
        </w:rPr>
        <w:t>Педагогика</w:t>
      </w:r>
      <w:r w:rsidRPr="007C5F8E">
        <w:t xml:space="preserve">: большая современная энциклопедия / сост. Е.С. </w:t>
      </w:r>
      <w:proofErr w:type="spellStart"/>
      <w:r w:rsidRPr="007C5F8E">
        <w:t>Рапацевич</w:t>
      </w:r>
      <w:proofErr w:type="spellEnd"/>
      <w:r w:rsidRPr="007C5F8E">
        <w:t>. – Минск: Совр. слово, 2005. – 720 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r w:rsidRPr="007C5F8E">
        <w:rPr>
          <w:iCs/>
        </w:rPr>
        <w:t xml:space="preserve">Педагогический </w:t>
      </w:r>
      <w:r w:rsidRPr="007C5F8E">
        <w:t>словарь: учеб</w:t>
      </w:r>
      <w:proofErr w:type="gramStart"/>
      <w:r w:rsidRPr="007C5F8E">
        <w:t>.</w:t>
      </w:r>
      <w:proofErr w:type="gramEnd"/>
      <w:r w:rsidRPr="007C5F8E">
        <w:t xml:space="preserve"> </w:t>
      </w:r>
      <w:proofErr w:type="gramStart"/>
      <w:r w:rsidRPr="007C5F8E">
        <w:t>п</w:t>
      </w:r>
      <w:proofErr w:type="gramEnd"/>
      <w:r w:rsidRPr="007C5F8E">
        <w:t xml:space="preserve">особие для студ. </w:t>
      </w:r>
      <w:proofErr w:type="spellStart"/>
      <w:r w:rsidRPr="007C5F8E">
        <w:t>высш</w:t>
      </w:r>
      <w:proofErr w:type="spellEnd"/>
      <w:r w:rsidRPr="007C5F8E">
        <w:t xml:space="preserve">. учеб. заведений / под ред. В.И. </w:t>
      </w:r>
      <w:proofErr w:type="spellStart"/>
      <w:r w:rsidRPr="007C5F8E">
        <w:t>Загвязинского</w:t>
      </w:r>
      <w:proofErr w:type="spellEnd"/>
      <w:r w:rsidRPr="007C5F8E">
        <w:t>, А.Ф. Закировой. – М.: Академия, 2008. – 352 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r w:rsidRPr="007C5F8E">
        <w:rPr>
          <w:iCs/>
        </w:rPr>
        <w:t>Педагогический</w:t>
      </w:r>
      <w:r w:rsidRPr="007C5F8E">
        <w:rPr>
          <w:i/>
          <w:iCs/>
        </w:rPr>
        <w:t xml:space="preserve"> </w:t>
      </w:r>
      <w:r w:rsidRPr="007C5F8E">
        <w:t>энциклопедический словарь / гл. ред. Б.М. Бим-</w:t>
      </w:r>
      <w:proofErr w:type="spellStart"/>
      <w:r w:rsidRPr="007C5F8E">
        <w:t>Бад</w:t>
      </w:r>
      <w:proofErr w:type="spellEnd"/>
      <w:r w:rsidRPr="007C5F8E">
        <w:t xml:space="preserve">; </w:t>
      </w:r>
      <w:proofErr w:type="spellStart"/>
      <w:r w:rsidRPr="007C5F8E">
        <w:t>редкол</w:t>
      </w:r>
      <w:proofErr w:type="spellEnd"/>
      <w:r w:rsidRPr="007C5F8E">
        <w:t xml:space="preserve">.: М.М. Безруких, В.А. </w:t>
      </w:r>
      <w:proofErr w:type="spellStart"/>
      <w:r w:rsidRPr="007C5F8E">
        <w:t>Болотов</w:t>
      </w:r>
      <w:proofErr w:type="spellEnd"/>
      <w:r w:rsidRPr="007C5F8E">
        <w:t>, Л.С. Глебова и др. – М.: Большая Рос</w:t>
      </w:r>
      <w:proofErr w:type="gramStart"/>
      <w:r w:rsidRPr="007C5F8E">
        <w:t>.</w:t>
      </w:r>
      <w:proofErr w:type="gramEnd"/>
      <w:r w:rsidRPr="007C5F8E">
        <w:t xml:space="preserve"> </w:t>
      </w:r>
      <w:proofErr w:type="spellStart"/>
      <w:proofErr w:type="gramStart"/>
      <w:r w:rsidRPr="007C5F8E">
        <w:t>э</w:t>
      </w:r>
      <w:proofErr w:type="gramEnd"/>
      <w:r w:rsidRPr="007C5F8E">
        <w:t>нцикл</w:t>
      </w:r>
      <w:proofErr w:type="spellEnd"/>
      <w:r w:rsidRPr="007C5F8E">
        <w:t>., 2003. – 528 с.</w:t>
      </w:r>
    </w:p>
    <w:p w:rsidR="00ED4041" w:rsidRPr="007C5F8E" w:rsidRDefault="00ED4041" w:rsidP="00ED4041">
      <w:pPr>
        <w:pStyle w:val="af1"/>
        <w:numPr>
          <w:ilvl w:val="0"/>
          <w:numId w:val="39"/>
        </w:numPr>
        <w:autoSpaceDE w:val="0"/>
        <w:autoSpaceDN w:val="0"/>
        <w:adjustRightInd w:val="0"/>
      </w:pPr>
      <w:r w:rsidRPr="007C5F8E">
        <w:rPr>
          <w:iCs/>
        </w:rPr>
        <w:t>Современный</w:t>
      </w:r>
      <w:r w:rsidRPr="007C5F8E">
        <w:rPr>
          <w:i/>
          <w:iCs/>
        </w:rPr>
        <w:t xml:space="preserve"> </w:t>
      </w:r>
      <w:r w:rsidRPr="007C5F8E">
        <w:t xml:space="preserve">словарь по педагогике / сост. Е.С. </w:t>
      </w:r>
      <w:proofErr w:type="spellStart"/>
      <w:r w:rsidRPr="007C5F8E">
        <w:t>Рапацевич</w:t>
      </w:r>
      <w:proofErr w:type="spellEnd"/>
      <w:r w:rsidRPr="007C5F8E">
        <w:t>. – Минск: Совр. слово, 2001. – 927 с.</w:t>
      </w:r>
    </w:p>
    <w:p w:rsidR="00ED4041" w:rsidRPr="007C5F8E" w:rsidRDefault="00ED4041" w:rsidP="00ED4041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</w:p>
    <w:p w:rsidR="00ED4041" w:rsidRPr="007C5F8E" w:rsidRDefault="00CC7AD7" w:rsidP="00ED4041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СОВРЕМЕННЫЕ ПРОФЕССИОНАЛЬНЫЕ БАЗЫ ДАНЫХ И СПРАВОЧНЫЕ СИСТЕМЫ</w:t>
      </w:r>
    </w:p>
    <w:p w:rsidR="00ED4041" w:rsidRPr="007C5F8E" w:rsidRDefault="00ED4041" w:rsidP="00ED4041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C5F8E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7C5F8E">
        <w:rPr>
          <w:rFonts w:eastAsia="Times New Roman" w:cs="Times New Roman"/>
          <w:szCs w:val="24"/>
          <w:lang w:eastAsia="ru-RU"/>
        </w:rPr>
        <w:t> </w:t>
      </w:r>
    </w:p>
    <w:p w:rsidR="00ED4041" w:rsidRPr="007C5F8E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7C5F8E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7C5F8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7C5F8E">
        <w:rPr>
          <w:rFonts w:eastAsia="Times New Roman" w:cs="Times New Roman"/>
          <w:szCs w:val="24"/>
          <w:lang w:eastAsia="ru-RU"/>
        </w:rPr>
        <w:t>/</w:t>
      </w:r>
    </w:p>
    <w:p w:rsidR="00ED4041" w:rsidRPr="007C5F8E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7C5F8E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7C5F8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ED4041" w:rsidRPr="007C5F8E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7C5F8E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7C5F8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ED4041" w:rsidRPr="007C5F8E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7C5F8E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7C5F8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ED4041" w:rsidRPr="007C5F8E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7C5F8E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7C5F8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ED4041" w:rsidRPr="007C5F8E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7C5F8E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7C5F8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ED4041" w:rsidRPr="007C5F8E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7C5F8E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7C5F8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7C5F8E">
        <w:rPr>
          <w:rFonts w:eastAsia="Times New Roman" w:cs="Times New Roman"/>
          <w:szCs w:val="24"/>
          <w:lang w:eastAsia="ru-RU"/>
        </w:rPr>
        <w:t>/</w:t>
      </w:r>
    </w:p>
    <w:p w:rsidR="00ED4041" w:rsidRPr="00C474FB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7C5F8E">
        <w:rPr>
          <w:rFonts w:eastAsia="Times New Roman" w:cs="Times New Roman"/>
          <w:szCs w:val="24"/>
          <w:lang w:eastAsia="ru-RU"/>
        </w:rPr>
        <w:t>Информационная система «</w:t>
      </w:r>
      <w:r w:rsidRPr="00CB0625">
        <w:rPr>
          <w:rFonts w:eastAsia="Times New Roman" w:cs="Times New Roman"/>
          <w:szCs w:val="24"/>
          <w:lang w:eastAsia="ru-RU"/>
        </w:rPr>
        <w:t xml:space="preserve">Единое окно доступа к образовательным ресурсам»: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ED4041" w:rsidRPr="00C474FB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ED4041" w:rsidRPr="00C474FB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ED4041" w:rsidRPr="00DA38D5" w:rsidRDefault="00ED4041" w:rsidP="00ED4041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ED4041" w:rsidRPr="00DA38D5" w:rsidRDefault="00ED4041" w:rsidP="00ED4041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5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ED4041" w:rsidRPr="00DA38D5" w:rsidRDefault="00ED4041" w:rsidP="00ED4041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6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ED4041" w:rsidRPr="00DA38D5" w:rsidRDefault="00ED4041" w:rsidP="00ED4041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27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ED4041" w:rsidRPr="00DA38D5" w:rsidRDefault="00ED4041" w:rsidP="00ED4041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>Портал культурного наследия России КУЛЬТУРА</w:t>
      </w:r>
      <w:proofErr w:type="gramStart"/>
      <w:r w:rsidRPr="00DA38D5">
        <w:t>.Р</w:t>
      </w:r>
      <w:proofErr w:type="gramEnd"/>
      <w:r w:rsidRPr="00DA38D5">
        <w:t xml:space="preserve">Ф </w:t>
      </w:r>
      <w:hyperlink r:id="rId28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ED4041" w:rsidRPr="00DA38D5" w:rsidRDefault="00ED4041" w:rsidP="00ED4041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29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ED4041" w:rsidRPr="00DA38D5" w:rsidRDefault="00ED4041" w:rsidP="00ED4041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0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ED4041" w:rsidRDefault="00ED4041">
      <w:pPr>
        <w:spacing w:after="200" w:line="276" w:lineRule="auto"/>
        <w:rPr>
          <w:rFonts w:eastAsia="Times New Roman" w:cs="Times New Roman"/>
          <w:b/>
          <w:bCs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br w:type="page"/>
      </w:r>
    </w:p>
    <w:p w:rsidR="00ED4041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lastRenderedPageBreak/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ED4041" w:rsidRPr="00C474FB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D4041" w:rsidRDefault="00ED4041" w:rsidP="00ED4041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ED4041" w:rsidRPr="006C1F5C" w:rsidRDefault="00ED4041" w:rsidP="00ED4041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2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ED4041" w:rsidRPr="006C1F5C" w:rsidRDefault="00ED4041" w:rsidP="00ED4041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Электронно-библиотечная система издательства «</w:t>
      </w:r>
      <w:proofErr w:type="spellStart"/>
      <w:r w:rsidRPr="006C1F5C">
        <w:rPr>
          <w:color w:val="000000"/>
          <w:lang w:eastAsia="ru-RU"/>
        </w:rPr>
        <w:t>Юрайт</w:t>
      </w:r>
      <w:proofErr w:type="spellEnd"/>
      <w:r w:rsidRPr="006C1F5C">
        <w:rPr>
          <w:color w:val="000000"/>
          <w:lang w:eastAsia="ru-RU"/>
        </w:rPr>
        <w:t xml:space="preserve">»: 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ED4041" w:rsidRPr="006C1F5C" w:rsidRDefault="00ED4041" w:rsidP="00ED4041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Pr="00BD319E">
        <w:rPr>
          <w:b/>
          <w:color w:val="000000"/>
          <w:lang w:eastAsia="ru-RU"/>
        </w:rPr>
        <w:t>«</w:t>
      </w:r>
      <w:proofErr w:type="spellStart"/>
      <w:r w:rsidRPr="00BD319E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34" w:history="1">
        <w:r w:rsidRPr="006C1F5C">
          <w:rPr>
            <w:color w:val="0000FF"/>
            <w:u w:val="single"/>
            <w:lang w:eastAsia="ru-RU"/>
          </w:rPr>
          <w:t>http</w:t>
        </w:r>
        <w:proofErr w:type="spellEnd"/>
        <w:r w:rsidRPr="006C1F5C">
          <w:rPr>
            <w:color w:val="0000FF"/>
            <w:u w:val="single"/>
            <w:lang w:eastAsia="ru-RU"/>
          </w:rPr>
          <w:t>://www.bibliorossica.com/</w:t>
        </w:r>
      </w:hyperlink>
    </w:p>
    <w:p w:rsidR="00ED4041" w:rsidRPr="006C1F5C" w:rsidRDefault="00ED4041" w:rsidP="00ED4041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>Электронная библиотека «</w:t>
      </w:r>
      <w:proofErr w:type="spellStart"/>
      <w:r w:rsidRPr="006C1F5C">
        <w:rPr>
          <w:lang w:eastAsia="ru-RU"/>
        </w:rPr>
        <w:t>Руконт</w:t>
      </w:r>
      <w:proofErr w:type="spellEnd"/>
      <w:r w:rsidRPr="006C1F5C">
        <w:rPr>
          <w:lang w:eastAsia="ru-RU"/>
        </w:rPr>
        <w:t xml:space="preserve">» </w:t>
      </w:r>
      <w:hyperlink r:id="rId35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ED4041" w:rsidRPr="006C1F5C" w:rsidRDefault="00ED4041" w:rsidP="00ED4041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ED4041" w:rsidRPr="006C1F5C" w:rsidRDefault="00ED4041" w:rsidP="00ED4041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>
        <w:rPr>
          <w:color w:val="000000"/>
          <w:lang w:eastAsia="ru-RU"/>
        </w:rPr>
        <w:t>свободная</w:t>
      </w:r>
      <w:r w:rsidRPr="002B2792">
        <w:rPr>
          <w:color w:val="000000"/>
          <w:lang w:val="en-US" w:eastAsia="ru-RU"/>
        </w:rPr>
        <w:t xml:space="preserve"> </w:t>
      </w:r>
      <w:r>
        <w:rPr>
          <w:color w:val="000000"/>
          <w:lang w:eastAsia="ru-RU"/>
        </w:rPr>
        <w:t>библиотека</w:t>
      </w:r>
      <w:r w:rsidRPr="002B2792">
        <w:rPr>
          <w:color w:val="000000"/>
          <w:lang w:val="en-US" w:eastAsia="ru-RU"/>
        </w:rPr>
        <w:t xml:space="preserve"> </w:t>
      </w:r>
      <w:r>
        <w:rPr>
          <w:color w:val="000000"/>
          <w:lang w:eastAsia="ru-RU"/>
        </w:rPr>
        <w:t>музыкальных</w:t>
      </w:r>
      <w:r w:rsidRPr="002B2792">
        <w:rPr>
          <w:color w:val="000000"/>
          <w:lang w:val="en-US" w:eastAsia="ru-RU"/>
        </w:rPr>
        <w:t xml:space="preserve"> </w:t>
      </w:r>
      <w:r>
        <w:rPr>
          <w:color w:val="000000"/>
          <w:lang w:eastAsia="ru-RU"/>
        </w:rPr>
        <w:t>партитур</w:t>
      </w:r>
      <w:r w:rsidRPr="002B2792">
        <w:rPr>
          <w:color w:val="000000"/>
          <w:lang w:val="en-US" w:eastAsia="ru-RU"/>
        </w:rPr>
        <w:t xml:space="preserve"> </w:t>
      </w:r>
      <w:hyperlink r:id="rId36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ED4041" w:rsidRPr="006C1F5C" w:rsidRDefault="00ED4041" w:rsidP="00ED4041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ED4041" w:rsidRPr="006C1F5C" w:rsidRDefault="00ED4041" w:rsidP="00ED4041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Pr="006C1F5C">
        <w:rPr>
          <w:color w:val="000000"/>
          <w:lang w:eastAsia="ru-RU"/>
        </w:rPr>
        <w:t xml:space="preserve"> клуб. Нотная библиотека</w:t>
      </w:r>
      <w:hyperlink r:id="rId38" w:history="1">
        <w:r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Pr="006C1F5C">
        <w:rPr>
          <w:color w:val="000000"/>
          <w:lang w:eastAsia="ru-RU"/>
        </w:rPr>
        <w:t>/</w:t>
      </w:r>
    </w:p>
    <w:p w:rsidR="00ED4041" w:rsidRPr="006C1F5C" w:rsidRDefault="00ED4041" w:rsidP="00ED4041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ED4041" w:rsidRPr="006C1F5C" w:rsidRDefault="00ED4041" w:rsidP="00ED4041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ED4041" w:rsidRDefault="00ED4041" w:rsidP="00ED4041">
      <w:pPr>
        <w:pStyle w:val="af1"/>
        <w:numPr>
          <w:ilvl w:val="0"/>
          <w:numId w:val="23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 xml:space="preserve">Каталог </w:t>
      </w:r>
      <w:proofErr w:type="gramStart"/>
      <w:r w:rsidRPr="006C1F5C">
        <w:rPr>
          <w:color w:val="000000"/>
          <w:lang w:eastAsia="ru-RU"/>
        </w:rPr>
        <w:t>нот</w:t>
      </w:r>
      <w:proofErr w:type="gramEnd"/>
      <w:r w:rsidRPr="006C1F5C">
        <w:rPr>
          <w:color w:val="0000FF"/>
          <w:u w:val="single"/>
          <w:lang w:eastAsia="ru-RU"/>
        </w:rPr>
        <w:t>http://propianino.ru/katalog-not/</w:t>
      </w:r>
    </w:p>
    <w:p w:rsidR="00ED4041" w:rsidRDefault="00ED4041" w:rsidP="00ED4041">
      <w:pPr>
        <w:pStyle w:val="2"/>
        <w:jc w:val="both"/>
        <w:rPr>
          <w:rFonts w:eastAsia="Calibri"/>
        </w:rPr>
      </w:pPr>
    </w:p>
    <w:p w:rsidR="00ED4041" w:rsidRPr="00C44549" w:rsidRDefault="00ED4041" w:rsidP="00ED404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4" w:name="_Toc64823793"/>
      <w:r>
        <w:rPr>
          <w:rFonts w:eastAsia="Calibri"/>
        </w:rPr>
        <w:t>МЕТОДИЧЕСКИЕ МАТЕРИАЛЫ ПО ДИСЦИПЛИНЕ</w:t>
      </w:r>
      <w:bookmarkEnd w:id="23"/>
      <w:bookmarkEnd w:id="24"/>
    </w:p>
    <w:p w:rsidR="00ED4041" w:rsidRPr="00DF1CDC" w:rsidRDefault="00ED4041" w:rsidP="00ED4041">
      <w:pPr>
        <w:spacing w:after="0" w:line="240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ED4041" w:rsidRPr="00DF1CDC" w:rsidRDefault="00ED4041" w:rsidP="00ED4041">
      <w:pPr>
        <w:pStyle w:val="af1"/>
        <w:ind w:left="0" w:firstLine="709"/>
        <w:jc w:val="both"/>
        <w:rPr>
          <w:lang w:eastAsia="ru-RU"/>
        </w:rPr>
      </w:pPr>
      <w:r w:rsidRPr="00DF1CDC">
        <w:rPr>
          <w:lang w:eastAsia="ru-RU"/>
        </w:rPr>
        <w:t xml:space="preserve">Самостоятельная работа – одна из основных форм обучения, играющая важнейшую роль в процессе </w:t>
      </w:r>
      <w:r>
        <w:rPr>
          <w:lang w:eastAsia="ru-RU"/>
        </w:rPr>
        <w:t xml:space="preserve">формирования компетенций </w:t>
      </w:r>
      <w:r w:rsidRPr="00DF1CDC">
        <w:rPr>
          <w:lang w:eastAsia="ru-RU"/>
        </w:rPr>
        <w:t xml:space="preserve">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музыканта-педагога. </w:t>
      </w:r>
    </w:p>
    <w:p w:rsidR="00ED4041" w:rsidRPr="00DF1CDC" w:rsidRDefault="00ED4041" w:rsidP="00ED4041">
      <w:pPr>
        <w:pStyle w:val="af1"/>
        <w:ind w:left="0"/>
        <w:jc w:val="both"/>
        <w:rPr>
          <w:lang w:eastAsia="ru-RU"/>
        </w:rPr>
      </w:pPr>
      <w:r w:rsidRPr="00DF1CDC">
        <w:rPr>
          <w:lang w:eastAsia="ru-RU"/>
        </w:rPr>
        <w:t>Цели самостоятельной работы:</w:t>
      </w:r>
    </w:p>
    <w:p w:rsidR="00ED4041" w:rsidRPr="00DF1CDC" w:rsidRDefault="00ED4041" w:rsidP="00ED4041">
      <w:pPr>
        <w:pStyle w:val="af1"/>
        <w:numPr>
          <w:ilvl w:val="0"/>
          <w:numId w:val="15"/>
        </w:numPr>
        <w:spacing w:after="200"/>
        <w:ind w:left="0" w:firstLine="0"/>
        <w:contextualSpacing/>
        <w:jc w:val="both"/>
        <w:rPr>
          <w:lang w:eastAsia="ru-RU"/>
        </w:rPr>
      </w:pPr>
      <w:r w:rsidRPr="00DF1CDC">
        <w:rPr>
          <w:lang w:eastAsia="ru-RU"/>
        </w:rPr>
        <w:t>закрепление и совершенствование полученных на уроке знаний, умений и навыков;</w:t>
      </w:r>
    </w:p>
    <w:p w:rsidR="00ED4041" w:rsidRPr="00DF1CDC" w:rsidRDefault="00ED4041" w:rsidP="00ED4041">
      <w:pPr>
        <w:pStyle w:val="af1"/>
        <w:numPr>
          <w:ilvl w:val="0"/>
          <w:numId w:val="15"/>
        </w:numPr>
        <w:spacing w:after="200"/>
        <w:ind w:left="0" w:firstLine="0"/>
        <w:contextualSpacing/>
        <w:jc w:val="both"/>
        <w:rPr>
          <w:lang w:eastAsia="ru-RU"/>
        </w:rPr>
      </w:pPr>
      <w:r w:rsidRPr="00DF1CDC">
        <w:rPr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ED4041" w:rsidRPr="00DF1CDC" w:rsidRDefault="00ED4041" w:rsidP="00ED4041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DF1CDC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написание реферата, подготовка презентации.</w:t>
      </w:r>
      <w:proofErr w:type="gramEnd"/>
    </w:p>
    <w:p w:rsidR="00ED4041" w:rsidRPr="00DF1CDC" w:rsidRDefault="00ED4041" w:rsidP="00ED4041">
      <w:pPr>
        <w:spacing w:after="0" w:line="240" w:lineRule="auto"/>
        <w:ind w:firstLine="709"/>
        <w:jc w:val="both"/>
        <w:rPr>
          <w:rFonts w:cs="Times New Roman"/>
          <w:lang w:eastAsia="ru-RU"/>
        </w:rPr>
      </w:pPr>
      <w:r w:rsidRPr="00DF1CDC">
        <w:rPr>
          <w:rFonts w:eastAsia="Times New Roman" w:cs="Times New Roman"/>
          <w:szCs w:val="24"/>
          <w:shd w:val="clear" w:color="auto" w:fill="FFFFFF"/>
          <w:lang w:eastAsia="zh-CN"/>
        </w:rPr>
        <w:t>Для более углубленного изучения темы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>,</w:t>
      </w:r>
      <w:r w:rsidRPr="00DF1CDC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задания для самостоятельной работы рекомендуется выполнять параллельно с изучением данной темы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>, осуществляя</w:t>
      </w:r>
      <w:r w:rsidRPr="00DF1CDC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</w:t>
      </w:r>
      <w:proofErr w:type="gramStart"/>
      <w:r w:rsidRPr="00DF1CDC">
        <w:rPr>
          <w:rFonts w:eastAsia="Times New Roman" w:cs="Times New Roman"/>
          <w:szCs w:val="24"/>
          <w:shd w:val="clear" w:color="auto" w:fill="FFFFFF"/>
          <w:lang w:eastAsia="zh-CN"/>
        </w:rPr>
        <w:t>в-</w:t>
      </w:r>
      <w:proofErr w:type="gramEnd"/>
      <w:r w:rsidRPr="00DF1CDC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исполнителей.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ED4041" w:rsidRPr="00DF1CDC" w:rsidRDefault="00ED4041" w:rsidP="00ED4041">
      <w:pPr>
        <w:pStyle w:val="af1"/>
        <w:ind w:left="0" w:firstLine="709"/>
        <w:jc w:val="both"/>
        <w:rPr>
          <w:lang w:eastAsia="ru-RU"/>
        </w:rPr>
      </w:pPr>
      <w:r w:rsidRPr="00DF1CDC">
        <w:rPr>
          <w:lang w:eastAsia="ru-RU"/>
        </w:rPr>
        <w:t>Активность студента проявляется в постановке целей самостоятельной работы, её планирования, определения способов</w:t>
      </w:r>
      <w:r>
        <w:rPr>
          <w:lang w:eastAsia="ru-RU"/>
        </w:rPr>
        <w:t xml:space="preserve"> ее осуществления</w:t>
      </w:r>
      <w:r w:rsidRPr="00DF1CDC">
        <w:rPr>
          <w:lang w:eastAsia="ru-RU"/>
        </w:rPr>
        <w:t xml:space="preserve">, </w:t>
      </w:r>
      <w:proofErr w:type="spellStart"/>
      <w:r w:rsidRPr="00DF1CDC">
        <w:rPr>
          <w:lang w:eastAsia="ru-RU"/>
        </w:rPr>
        <w:t>самомобилизации</w:t>
      </w:r>
      <w:proofErr w:type="spellEnd"/>
      <w:r w:rsidRPr="00DF1CDC">
        <w:rPr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ED4041" w:rsidRPr="00DF1CDC" w:rsidRDefault="00ED4041" w:rsidP="00ED4041">
      <w:pPr>
        <w:pStyle w:val="af1"/>
        <w:ind w:left="0" w:firstLine="709"/>
        <w:jc w:val="both"/>
        <w:rPr>
          <w:lang w:eastAsia="ru-RU"/>
        </w:rPr>
      </w:pPr>
      <w:r w:rsidRPr="00DF1CDC">
        <w:rPr>
          <w:lang w:eastAsia="ru-RU"/>
        </w:rPr>
        <w:t xml:space="preserve">Целенаправленность индивидуальных занятий с педагогом взаимосвязана со степенью сознательности, осмысленности домашней работы студента. Повышение </w:t>
      </w:r>
      <w:r w:rsidRPr="00DF1CDC">
        <w:rPr>
          <w:lang w:eastAsia="ru-RU"/>
        </w:rPr>
        <w:lastRenderedPageBreak/>
        <w:t xml:space="preserve">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 </w:t>
      </w:r>
    </w:p>
    <w:p w:rsidR="00ED4041" w:rsidRPr="00DF1CDC" w:rsidRDefault="00ED4041" w:rsidP="00ED4041">
      <w:pPr>
        <w:pStyle w:val="af1"/>
        <w:ind w:left="0" w:firstLine="709"/>
        <w:jc w:val="both"/>
        <w:rPr>
          <w:lang w:eastAsia="ru-RU"/>
        </w:rPr>
      </w:pPr>
      <w:r w:rsidRPr="00DF1CDC">
        <w:rPr>
          <w:lang w:eastAsia="ru-RU"/>
        </w:rPr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>
        <w:rPr>
          <w:lang w:eastAsia="ru-RU"/>
        </w:rPr>
        <w:t>работы даёт педагогу основания</w:t>
      </w:r>
      <w:r w:rsidRPr="00DF1CDC">
        <w:rPr>
          <w:lang w:eastAsia="ru-RU"/>
        </w:rPr>
        <w:t>:</w:t>
      </w:r>
    </w:p>
    <w:p w:rsidR="00ED4041" w:rsidRPr="00DF1CDC" w:rsidRDefault="00ED4041" w:rsidP="00ED4041">
      <w:pPr>
        <w:pStyle w:val="af1"/>
        <w:numPr>
          <w:ilvl w:val="0"/>
          <w:numId w:val="16"/>
        </w:numPr>
        <w:spacing w:after="200"/>
        <w:ind w:left="0" w:firstLine="0"/>
        <w:contextualSpacing/>
        <w:jc w:val="both"/>
        <w:rPr>
          <w:lang w:eastAsia="ru-RU"/>
        </w:rPr>
      </w:pPr>
      <w:r w:rsidRPr="00DF1CDC">
        <w:rPr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ED4041" w:rsidRPr="00DF1CDC" w:rsidRDefault="00ED4041" w:rsidP="00ED4041">
      <w:pPr>
        <w:pStyle w:val="af1"/>
        <w:numPr>
          <w:ilvl w:val="0"/>
          <w:numId w:val="16"/>
        </w:numPr>
        <w:spacing w:after="200"/>
        <w:ind w:left="0" w:firstLine="0"/>
        <w:contextualSpacing/>
        <w:jc w:val="both"/>
        <w:rPr>
          <w:lang w:eastAsia="ru-RU"/>
        </w:rPr>
      </w:pPr>
      <w:r w:rsidRPr="00DF1CDC">
        <w:rPr>
          <w:lang w:eastAsia="ru-RU"/>
        </w:rPr>
        <w:t>следить за ростом его интеллектуального багажа;</w:t>
      </w:r>
    </w:p>
    <w:p w:rsidR="00ED4041" w:rsidRPr="00DF1CDC" w:rsidRDefault="00ED4041" w:rsidP="00ED4041">
      <w:pPr>
        <w:pStyle w:val="af1"/>
        <w:numPr>
          <w:ilvl w:val="0"/>
          <w:numId w:val="16"/>
        </w:numPr>
        <w:spacing w:after="200"/>
        <w:ind w:left="0" w:firstLine="0"/>
        <w:contextualSpacing/>
        <w:jc w:val="both"/>
        <w:rPr>
          <w:lang w:eastAsia="ru-RU"/>
        </w:rPr>
      </w:pPr>
      <w:r w:rsidRPr="00DF1CDC">
        <w:rPr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ED4041" w:rsidRPr="00DF1CDC" w:rsidRDefault="00ED4041" w:rsidP="00ED4041">
      <w:pPr>
        <w:pStyle w:val="af1"/>
        <w:numPr>
          <w:ilvl w:val="0"/>
          <w:numId w:val="16"/>
        </w:numPr>
        <w:spacing w:after="200"/>
        <w:ind w:left="0" w:firstLine="0"/>
        <w:contextualSpacing/>
        <w:jc w:val="both"/>
        <w:rPr>
          <w:lang w:eastAsia="ru-RU"/>
        </w:rPr>
      </w:pPr>
      <w:r w:rsidRPr="00DF1CDC">
        <w:rPr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4041" w:rsidRPr="00DF1CDC" w:rsidRDefault="00ED4041" w:rsidP="00ED4041">
      <w:pPr>
        <w:pStyle w:val="af1"/>
        <w:ind w:left="0" w:firstLine="709"/>
        <w:jc w:val="both"/>
        <w:rPr>
          <w:lang w:eastAsia="ru-RU"/>
        </w:rPr>
      </w:pPr>
      <w:r w:rsidRPr="00DF1CDC">
        <w:rPr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 </w:t>
      </w:r>
    </w:p>
    <w:p w:rsidR="00ED4041" w:rsidRDefault="00ED4041" w:rsidP="00ED4041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25" w:name="_Toc528600548"/>
      <w:bookmarkStart w:id="26" w:name="_Toc64823794"/>
    </w:p>
    <w:p w:rsidR="00ED4041" w:rsidRPr="00C44549" w:rsidRDefault="00ED4041" w:rsidP="00ED404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C44549">
        <w:rPr>
          <w:rFonts w:eastAsia="Calibri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5"/>
      <w:bookmarkEnd w:id="26"/>
    </w:p>
    <w:p w:rsidR="00ED4041" w:rsidRPr="00DF1CDC" w:rsidRDefault="00ED4041" w:rsidP="00ED4041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ED4041" w:rsidRPr="00DF1CDC" w:rsidRDefault="00ED4041" w:rsidP="00ED4041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DF1CDC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ED4041" w:rsidRPr="00DF1CDC" w:rsidRDefault="00ED4041" w:rsidP="00ED4041">
      <w:pPr>
        <w:pStyle w:val="af1"/>
        <w:numPr>
          <w:ilvl w:val="0"/>
          <w:numId w:val="17"/>
        </w:numPr>
        <w:ind w:left="0" w:firstLine="0"/>
        <w:jc w:val="both"/>
      </w:pPr>
      <w:proofErr w:type="gramStart"/>
      <w:r w:rsidRPr="00DF1CDC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ED4041" w:rsidRPr="00DF1CDC" w:rsidRDefault="00ED4041" w:rsidP="00ED4041">
      <w:pPr>
        <w:pStyle w:val="af1"/>
        <w:numPr>
          <w:ilvl w:val="0"/>
          <w:numId w:val="17"/>
        </w:numPr>
        <w:ind w:left="0" w:firstLine="0"/>
        <w:jc w:val="both"/>
      </w:pPr>
      <w:r w:rsidRPr="00DF1CDC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D4041" w:rsidRPr="00DF1CDC" w:rsidRDefault="00ED4041" w:rsidP="00ED4041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D4041" w:rsidRPr="00DF1CDC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ED4041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Wогd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ED4041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Ехсеl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ED4041" w:rsidRPr="00DF1CDC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Powег</w:t>
      </w:r>
      <w:proofErr w:type="spellEnd"/>
      <w:r>
        <w:rPr>
          <w:rFonts w:eastAsia="Times New Roman" w:cs="Times New Roman"/>
          <w:szCs w:val="24"/>
          <w:lang w:val="en-US" w:eastAsia="zh-CN"/>
        </w:rPr>
        <w:t xml:space="preserve"> </w:t>
      </w:r>
      <w:proofErr w:type="spellStart"/>
      <w:r>
        <w:rPr>
          <w:rFonts w:eastAsia="Times New Roman" w:cs="Times New Roman"/>
          <w:szCs w:val="24"/>
          <w:lang w:val="en-US" w:eastAsia="zh-CN"/>
        </w:rPr>
        <w:t>Роint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ED4041" w:rsidRPr="00DF1CDC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Adobe Photoshop;</w:t>
      </w:r>
    </w:p>
    <w:p w:rsidR="00ED4041" w:rsidRPr="00ED4041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Adobe</w:t>
      </w:r>
      <w:r w:rsidRPr="00ED4041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Premiere</w:t>
      </w:r>
      <w:r w:rsidRPr="00ED4041">
        <w:rPr>
          <w:rFonts w:eastAsia="Times New Roman" w:cs="Times New Roman"/>
          <w:szCs w:val="24"/>
          <w:lang w:val="en-US" w:eastAsia="zh-CN"/>
        </w:rPr>
        <w:t>;</w:t>
      </w:r>
    </w:p>
    <w:p w:rsidR="00ED4041" w:rsidRPr="00ED4041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Power</w:t>
      </w:r>
      <w:r w:rsidRPr="00ED4041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DVD</w:t>
      </w:r>
      <w:r w:rsidRPr="00ED4041">
        <w:rPr>
          <w:rFonts w:eastAsia="Times New Roman" w:cs="Times New Roman"/>
          <w:szCs w:val="24"/>
          <w:lang w:val="en-US" w:eastAsia="zh-CN"/>
        </w:rPr>
        <w:t>;</w:t>
      </w:r>
    </w:p>
    <w:p w:rsidR="00ED4041" w:rsidRPr="00ED4041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gramStart"/>
      <w:r w:rsidRPr="00DF1CDC">
        <w:rPr>
          <w:rFonts w:eastAsia="Times New Roman" w:cs="Times New Roman"/>
          <w:szCs w:val="24"/>
          <w:lang w:val="en-US" w:eastAsia="zh-CN"/>
        </w:rPr>
        <w:t>Media</w:t>
      </w:r>
      <w:r w:rsidRPr="00ED4041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Player</w:t>
      </w:r>
      <w:r w:rsidRPr="00ED4041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Classic</w:t>
      </w:r>
      <w:r w:rsidRPr="00ED4041">
        <w:rPr>
          <w:rFonts w:eastAsia="Times New Roman" w:cs="Times New Roman"/>
          <w:szCs w:val="24"/>
          <w:lang w:val="en-US" w:eastAsia="zh-CN"/>
        </w:rPr>
        <w:t>.</w:t>
      </w:r>
      <w:proofErr w:type="gramEnd"/>
    </w:p>
    <w:p w:rsidR="00ED4041" w:rsidRPr="00ED4041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</w:p>
    <w:p w:rsidR="00ED4041" w:rsidRPr="00DF1CDC" w:rsidRDefault="00ED4041" w:rsidP="00ED4041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lastRenderedPageBreak/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DF1CDC">
        <w:rPr>
          <w:rFonts w:eastAsia="Times New Roman" w:cs="Times New Roman"/>
          <w:szCs w:val="24"/>
          <w:lang w:eastAsia="zh-CN"/>
        </w:rPr>
        <w:t>elibrary</w:t>
      </w:r>
      <w:proofErr w:type="spellEnd"/>
      <w:r w:rsidRPr="00DF1CDC">
        <w:rPr>
          <w:rFonts w:eastAsia="Times New Roman" w:cs="Times New Roman"/>
          <w:szCs w:val="24"/>
          <w:lang w:eastAsia="zh-CN"/>
        </w:rPr>
        <w:t>.</w:t>
      </w:r>
    </w:p>
    <w:p w:rsidR="00ED4041" w:rsidRPr="00DF1CDC" w:rsidRDefault="00ED4041" w:rsidP="00ED4041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ED4041" w:rsidRPr="00C44549" w:rsidRDefault="00ED4041" w:rsidP="00ED404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7" w:name="_Toc528600549"/>
      <w:bookmarkStart w:id="28" w:name="_Toc64823795"/>
      <w:r w:rsidRPr="00C44549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7"/>
      <w:bookmarkEnd w:id="28"/>
    </w:p>
    <w:p w:rsidR="00ED4041" w:rsidRPr="00DF1CDC" w:rsidRDefault="00ED4041" w:rsidP="00ED4041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ED4041" w:rsidRPr="00DF1CDC" w:rsidRDefault="00ED4041" w:rsidP="00ED4041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Учебные занятия по дисциплине «Методика обучения игре на инструменте»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ED4041" w:rsidRPr="00DF1CDC" w:rsidRDefault="00ED4041" w:rsidP="00ED4041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ED4041" w:rsidRPr="00DF1CDC" w:rsidTr="0096243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041" w:rsidRPr="00DF1CDC" w:rsidRDefault="00ED4041" w:rsidP="00962436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041" w:rsidRPr="00DF1CDC" w:rsidRDefault="00ED4041" w:rsidP="00962436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D4041" w:rsidRPr="00DF1CDC" w:rsidTr="0096243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041" w:rsidRPr="00DF1CDC" w:rsidRDefault="00ED4041" w:rsidP="00962436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Занятия лекционного и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041" w:rsidRPr="00027287" w:rsidRDefault="00ED4041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027287">
              <w:rPr>
                <w:rFonts w:eastAsia="Times New Roman" w:cs="Times New Roman"/>
                <w:szCs w:val="24"/>
                <w:lang w:eastAsia="zh-CN"/>
              </w:rPr>
              <w:t xml:space="preserve">Аудитории </w:t>
            </w:r>
            <w:r>
              <w:rPr>
                <w:rFonts w:eastAsia="Times New Roman" w:cs="Times New Roman"/>
                <w:szCs w:val="24"/>
                <w:lang w:val="en-US" w:eastAsia="zh-CN"/>
              </w:rPr>
              <w:t>3</w:t>
            </w:r>
            <w:r w:rsidRPr="00027287">
              <w:rPr>
                <w:rFonts w:eastAsia="Times New Roman" w:cs="Times New Roman"/>
                <w:szCs w:val="24"/>
                <w:lang w:eastAsia="zh-CN"/>
              </w:rPr>
              <w:t>0</w:t>
            </w:r>
            <w:r>
              <w:rPr>
                <w:rFonts w:eastAsia="Times New Roman" w:cs="Times New Roman"/>
                <w:szCs w:val="24"/>
                <w:lang w:val="en-US" w:eastAsia="zh-CN"/>
              </w:rPr>
              <w:t>6</w:t>
            </w:r>
            <w:r w:rsidRPr="00027287">
              <w:rPr>
                <w:rFonts w:eastAsia="Times New Roman" w:cs="Times New Roman"/>
                <w:szCs w:val="24"/>
                <w:lang w:eastAsia="zh-CN"/>
              </w:rPr>
              <w:t xml:space="preserve">, </w:t>
            </w:r>
            <w:r>
              <w:rPr>
                <w:rFonts w:eastAsia="Times New Roman" w:cs="Times New Roman"/>
                <w:szCs w:val="24"/>
                <w:lang w:val="en-US" w:eastAsia="zh-CN"/>
              </w:rPr>
              <w:t>303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, </w:t>
            </w:r>
            <w:r w:rsidRPr="00027287">
              <w:rPr>
                <w:rFonts w:eastAsia="Times New Roman" w:cs="Times New Roman"/>
                <w:szCs w:val="24"/>
                <w:lang w:eastAsia="zh-CN"/>
              </w:rPr>
              <w:t>207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</w:t>
            </w:r>
            <w:r w:rsidRPr="00027287">
              <w:rPr>
                <w:rFonts w:eastAsia="Times New Roman" w:cs="Times New Roman"/>
                <w:szCs w:val="24"/>
                <w:lang w:eastAsia="zh-CN"/>
              </w:rPr>
              <w:t>учебного корпуса № 1</w:t>
            </w:r>
          </w:p>
        </w:tc>
      </w:tr>
      <w:tr w:rsidR="00ED4041" w:rsidRPr="00DF1CDC" w:rsidTr="0096243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041" w:rsidRPr="00DF1CDC" w:rsidRDefault="00ED4041" w:rsidP="00962436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041" w:rsidRPr="00027287" w:rsidRDefault="00ED4041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027287">
              <w:rPr>
                <w:rFonts w:eastAsia="Times New Roman" w:cs="Times New Roman"/>
                <w:szCs w:val="24"/>
                <w:lang w:eastAsia="zh-CN"/>
              </w:rPr>
              <w:t>Аудитории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306, 207 учебного корпуса № 1</w:t>
            </w:r>
          </w:p>
        </w:tc>
      </w:tr>
      <w:tr w:rsidR="00ED4041" w:rsidRPr="00DF1CDC" w:rsidTr="0096243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041" w:rsidRPr="00DF1CDC" w:rsidRDefault="00ED4041" w:rsidP="00962436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041" w:rsidRPr="00027287" w:rsidRDefault="00ED4041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используется аудитория № 441-А учебного корпуса №2, читальный зал.</w:t>
            </w:r>
          </w:p>
        </w:tc>
      </w:tr>
    </w:tbl>
    <w:p w:rsidR="00ED4041" w:rsidRDefault="00ED4041" w:rsidP="00ED4041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ED4041" w:rsidRPr="00DC0523" w:rsidRDefault="00ED4041" w:rsidP="00ED404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9" w:name="_Toc63415047"/>
      <w:bookmarkStart w:id="30" w:name="_Toc64823796"/>
      <w:r w:rsidRPr="00DC0523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9"/>
      <w:bookmarkEnd w:id="30"/>
    </w:p>
    <w:p w:rsidR="00ED4041" w:rsidRDefault="00ED4041" w:rsidP="00ED4041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ED4041" w:rsidRPr="00166109" w:rsidRDefault="00ED4041" w:rsidP="00ED404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ED4041" w:rsidRPr="00166109" w:rsidRDefault="00ED4041" w:rsidP="00ED404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ED4041" w:rsidRPr="00166109" w:rsidRDefault="00ED4041" w:rsidP="00ED4041">
      <w:pPr>
        <w:pStyle w:val="af1"/>
        <w:numPr>
          <w:ilvl w:val="0"/>
          <w:numId w:val="28"/>
        </w:numPr>
        <w:jc w:val="both"/>
      </w:pPr>
      <w:r w:rsidRPr="00166109">
        <w:t xml:space="preserve">рекомендуемая учебная нагрузка на </w:t>
      </w:r>
      <w:proofErr w:type="gramStart"/>
      <w:r w:rsidRPr="00166109">
        <w:t>обучающегося</w:t>
      </w:r>
      <w:proofErr w:type="gramEnd"/>
      <w:r w:rsidRPr="00166109">
        <w:t xml:space="preserve"> (количество дней в неделю, часов в день); </w:t>
      </w:r>
    </w:p>
    <w:p w:rsidR="00ED4041" w:rsidRPr="00166109" w:rsidRDefault="00ED4041" w:rsidP="00ED4041">
      <w:pPr>
        <w:pStyle w:val="af1"/>
        <w:numPr>
          <w:ilvl w:val="0"/>
          <w:numId w:val="28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ED4041" w:rsidRPr="00166109" w:rsidRDefault="00ED4041" w:rsidP="00ED4041">
      <w:pPr>
        <w:pStyle w:val="af1"/>
        <w:numPr>
          <w:ilvl w:val="0"/>
          <w:numId w:val="28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ED4041" w:rsidRPr="00166109" w:rsidRDefault="00ED4041" w:rsidP="00ED4041">
      <w:pPr>
        <w:pStyle w:val="af1"/>
        <w:numPr>
          <w:ilvl w:val="0"/>
          <w:numId w:val="28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ED4041" w:rsidRPr="00166109" w:rsidRDefault="00ED4041" w:rsidP="00ED404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ED4041" w:rsidRPr="00166109" w:rsidRDefault="00ED4041" w:rsidP="00ED404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ED4041" w:rsidRDefault="00ED4041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31" w:name="_Toc64823797"/>
      <w:r>
        <w:rPr>
          <w:rFonts w:eastAsia="Calibri"/>
        </w:rPr>
        <w:br w:type="page"/>
      </w:r>
    </w:p>
    <w:p w:rsidR="00ED4041" w:rsidRPr="00DC0523" w:rsidRDefault="00ED4041" w:rsidP="00ED4041">
      <w:pPr>
        <w:pStyle w:val="2"/>
        <w:jc w:val="center"/>
        <w:rPr>
          <w:rFonts w:eastAsia="Calibri"/>
        </w:rPr>
      </w:pPr>
      <w:r w:rsidRPr="00DC0523">
        <w:rPr>
          <w:rFonts w:eastAsia="Calibri"/>
        </w:rPr>
        <w:lastRenderedPageBreak/>
        <w:t>ЛИСТ СОГЛАСОВАНИЯ</w:t>
      </w:r>
      <w:bookmarkEnd w:id="31"/>
    </w:p>
    <w:p w:rsidR="00ED4041" w:rsidRDefault="00ED4041" w:rsidP="00ED4041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ED4041" w:rsidRPr="00DF1CDC" w:rsidRDefault="00ED4041" w:rsidP="00ED4041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 wp14:anchorId="1CC4B28A" wp14:editId="41022888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792" w:rsidRDefault="002B2792" w:rsidP="00124D88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sectPr w:rsidR="002B2792" w:rsidSect="00C21B15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DA" w:rsidRDefault="00FF1CDA" w:rsidP="001D2BEB">
      <w:pPr>
        <w:spacing w:after="0" w:line="240" w:lineRule="auto"/>
      </w:pPr>
      <w:r>
        <w:separator/>
      </w:r>
    </w:p>
  </w:endnote>
  <w:endnote w:type="continuationSeparator" w:id="0">
    <w:p w:rsidR="00FF1CDA" w:rsidRDefault="00FF1CDA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96B" w:rsidRDefault="00E8596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240340" w:rsidRDefault="0024034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AEE">
          <w:rPr>
            <w:noProof/>
          </w:rPr>
          <w:t>6</w:t>
        </w:r>
        <w:r>
          <w:fldChar w:fldCharType="end"/>
        </w:r>
      </w:p>
    </w:sdtContent>
  </w:sdt>
  <w:p w:rsidR="00240340" w:rsidRDefault="00240340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A5B" w:rsidRDefault="00553A5B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553A5B" w:rsidRDefault="00553A5B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553A5B" w:rsidRDefault="00553A5B" w:rsidP="00560332">
    <w:pPr>
      <w:pStyle w:val="af"/>
      <w:tabs>
        <w:tab w:val="left" w:pos="4189"/>
      </w:tabs>
      <w:jc w:val="center"/>
      <w:rPr>
        <w:b/>
        <w:bCs/>
      </w:rPr>
    </w:pPr>
  </w:p>
  <w:p w:rsidR="00553A5B" w:rsidRDefault="00553A5B" w:rsidP="00560332">
    <w:pPr>
      <w:pStyle w:val="af"/>
      <w:jc w:val="center"/>
    </w:pPr>
    <w:r>
      <w:rPr>
        <w:b/>
        <w:bCs/>
      </w:rPr>
      <w:t>Химки – 2021 г.</w:t>
    </w:r>
  </w:p>
  <w:p w:rsidR="00240340" w:rsidRDefault="00240340" w:rsidP="00553A5B">
    <w:pPr>
      <w:pStyle w:val="af"/>
      <w:tabs>
        <w:tab w:val="left" w:pos="3734"/>
      </w:tabs>
    </w:pPr>
  </w:p>
  <w:p w:rsidR="00240340" w:rsidRDefault="0024034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DA" w:rsidRDefault="00FF1CDA" w:rsidP="001D2BEB">
      <w:pPr>
        <w:spacing w:after="0" w:line="240" w:lineRule="auto"/>
      </w:pPr>
      <w:r>
        <w:separator/>
      </w:r>
    </w:p>
  </w:footnote>
  <w:footnote w:type="continuationSeparator" w:id="0">
    <w:p w:rsidR="00FF1CDA" w:rsidRDefault="00FF1CDA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96B" w:rsidRDefault="00E8596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96B" w:rsidRDefault="00E8596B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96B" w:rsidRDefault="00E8596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11981994"/>
    <w:multiLevelType w:val="multilevel"/>
    <w:tmpl w:val="88743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2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6D54470"/>
    <w:multiLevelType w:val="hybridMultilevel"/>
    <w:tmpl w:val="11D0B650"/>
    <w:lvl w:ilvl="0" w:tplc="D618DE3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AD06DB"/>
    <w:multiLevelType w:val="hybridMultilevel"/>
    <w:tmpl w:val="571E77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4071C5"/>
    <w:multiLevelType w:val="hybridMultilevel"/>
    <w:tmpl w:val="01A69F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730524"/>
    <w:multiLevelType w:val="hybridMultilevel"/>
    <w:tmpl w:val="11D0B650"/>
    <w:lvl w:ilvl="0" w:tplc="D618DE3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E946338"/>
    <w:multiLevelType w:val="multilevel"/>
    <w:tmpl w:val="D3367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1EA7C61"/>
    <w:multiLevelType w:val="hybridMultilevel"/>
    <w:tmpl w:val="11D0B650"/>
    <w:lvl w:ilvl="0" w:tplc="D618DE3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BFD63D0"/>
    <w:multiLevelType w:val="hybridMultilevel"/>
    <w:tmpl w:val="C7385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BAA4025"/>
    <w:multiLevelType w:val="hybridMultilevel"/>
    <w:tmpl w:val="3C0CF4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9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A852B9"/>
    <w:multiLevelType w:val="hybridMultilevel"/>
    <w:tmpl w:val="01A69F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4C66B1"/>
    <w:multiLevelType w:val="hybridMultilevel"/>
    <w:tmpl w:val="39AE450C"/>
    <w:lvl w:ilvl="0" w:tplc="42482BF8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38">
    <w:nsid w:val="7C8C6170"/>
    <w:multiLevelType w:val="multilevel"/>
    <w:tmpl w:val="88743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2"/>
  </w:num>
  <w:num w:numId="3">
    <w:abstractNumId w:val="34"/>
  </w:num>
  <w:num w:numId="4">
    <w:abstractNumId w:val="35"/>
  </w:num>
  <w:num w:numId="5">
    <w:abstractNumId w:val="8"/>
  </w:num>
  <w:num w:numId="6">
    <w:abstractNumId w:val="31"/>
  </w:num>
  <w:num w:numId="7">
    <w:abstractNumId w:val="12"/>
  </w:num>
  <w:num w:numId="8">
    <w:abstractNumId w:val="26"/>
  </w:num>
  <w:num w:numId="9">
    <w:abstractNumId w:val="9"/>
  </w:num>
  <w:num w:numId="10">
    <w:abstractNumId w:val="33"/>
  </w:num>
  <w:num w:numId="11">
    <w:abstractNumId w:val="23"/>
  </w:num>
  <w:num w:numId="12">
    <w:abstractNumId w:val="2"/>
  </w:num>
  <w:num w:numId="13">
    <w:abstractNumId w:val="25"/>
  </w:num>
  <w:num w:numId="14">
    <w:abstractNumId w:val="24"/>
  </w:num>
  <w:num w:numId="15">
    <w:abstractNumId w:val="0"/>
  </w:num>
  <w:num w:numId="16">
    <w:abstractNumId w:val="5"/>
  </w:num>
  <w:num w:numId="17">
    <w:abstractNumId w:val="20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</w:num>
  <w:num w:numId="22">
    <w:abstractNumId w:val="14"/>
  </w:num>
  <w:num w:numId="23">
    <w:abstractNumId w:val="6"/>
  </w:num>
  <w:num w:numId="24">
    <w:abstractNumId w:val="28"/>
  </w:num>
  <w:num w:numId="25">
    <w:abstractNumId w:val="1"/>
  </w:num>
  <w:num w:numId="26">
    <w:abstractNumId w:val="11"/>
  </w:num>
  <w:num w:numId="27">
    <w:abstractNumId w:val="3"/>
  </w:num>
  <w:num w:numId="28">
    <w:abstractNumId w:val="29"/>
  </w:num>
  <w:num w:numId="29">
    <w:abstractNumId w:val="10"/>
  </w:num>
  <w:num w:numId="30">
    <w:abstractNumId w:val="27"/>
  </w:num>
  <w:num w:numId="31">
    <w:abstractNumId w:val="36"/>
  </w:num>
  <w:num w:numId="32">
    <w:abstractNumId w:val="16"/>
  </w:num>
  <w:num w:numId="33">
    <w:abstractNumId w:val="18"/>
  </w:num>
  <w:num w:numId="34">
    <w:abstractNumId w:val="21"/>
  </w:num>
  <w:num w:numId="35">
    <w:abstractNumId w:val="37"/>
  </w:num>
  <w:num w:numId="36">
    <w:abstractNumId w:val="19"/>
  </w:num>
  <w:num w:numId="37">
    <w:abstractNumId w:val="38"/>
  </w:num>
  <w:num w:numId="38">
    <w:abstractNumId w:val="4"/>
  </w:num>
  <w:num w:numId="39">
    <w:abstractNumId w:val="15"/>
  </w:num>
  <w:num w:numId="40">
    <w:abstractNumId w:val="13"/>
  </w:num>
  <w:num w:numId="41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61A1C"/>
    <w:rsid w:val="000626B2"/>
    <w:rsid w:val="0007720C"/>
    <w:rsid w:val="00077324"/>
    <w:rsid w:val="00093485"/>
    <w:rsid w:val="000B0D00"/>
    <w:rsid w:val="000C1F35"/>
    <w:rsid w:val="000D3B8A"/>
    <w:rsid w:val="000D58B6"/>
    <w:rsid w:val="000D5985"/>
    <w:rsid w:val="000F04C1"/>
    <w:rsid w:val="000F2648"/>
    <w:rsid w:val="000F7E86"/>
    <w:rsid w:val="00105266"/>
    <w:rsid w:val="00106DC8"/>
    <w:rsid w:val="00115366"/>
    <w:rsid w:val="00124D88"/>
    <w:rsid w:val="00137262"/>
    <w:rsid w:val="0014244F"/>
    <w:rsid w:val="00147EFC"/>
    <w:rsid w:val="001527E2"/>
    <w:rsid w:val="00153A58"/>
    <w:rsid w:val="00157823"/>
    <w:rsid w:val="00182972"/>
    <w:rsid w:val="001855C7"/>
    <w:rsid w:val="00195E87"/>
    <w:rsid w:val="001A6D53"/>
    <w:rsid w:val="001C2DB6"/>
    <w:rsid w:val="001D042B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83463"/>
    <w:rsid w:val="00284132"/>
    <w:rsid w:val="0029780A"/>
    <w:rsid w:val="002A1AEE"/>
    <w:rsid w:val="002B2792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605A2"/>
    <w:rsid w:val="00365573"/>
    <w:rsid w:val="003815F0"/>
    <w:rsid w:val="003943D2"/>
    <w:rsid w:val="003959D9"/>
    <w:rsid w:val="003A3B9D"/>
    <w:rsid w:val="003A4719"/>
    <w:rsid w:val="003A61E1"/>
    <w:rsid w:val="003C0841"/>
    <w:rsid w:val="003D1838"/>
    <w:rsid w:val="003D1BE7"/>
    <w:rsid w:val="00410077"/>
    <w:rsid w:val="0041229A"/>
    <w:rsid w:val="004350FC"/>
    <w:rsid w:val="004378B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92AC3"/>
    <w:rsid w:val="005A2262"/>
    <w:rsid w:val="005A27A1"/>
    <w:rsid w:val="005B1505"/>
    <w:rsid w:val="005E0C2B"/>
    <w:rsid w:val="0060403F"/>
    <w:rsid w:val="00605547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F5A99"/>
    <w:rsid w:val="006F6DCB"/>
    <w:rsid w:val="00721EAE"/>
    <w:rsid w:val="007237F1"/>
    <w:rsid w:val="007313CE"/>
    <w:rsid w:val="00742238"/>
    <w:rsid w:val="00745C5A"/>
    <w:rsid w:val="007475B6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923F09"/>
    <w:rsid w:val="00936B88"/>
    <w:rsid w:val="00967204"/>
    <w:rsid w:val="009775E8"/>
    <w:rsid w:val="00986C48"/>
    <w:rsid w:val="00991027"/>
    <w:rsid w:val="009A42B0"/>
    <w:rsid w:val="009B565F"/>
    <w:rsid w:val="009E77AC"/>
    <w:rsid w:val="00A03F39"/>
    <w:rsid w:val="00A16107"/>
    <w:rsid w:val="00A30D21"/>
    <w:rsid w:val="00A5227A"/>
    <w:rsid w:val="00A81EAD"/>
    <w:rsid w:val="00A84B54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24E38"/>
    <w:rsid w:val="00B570BE"/>
    <w:rsid w:val="00B73E53"/>
    <w:rsid w:val="00B801B8"/>
    <w:rsid w:val="00B9710A"/>
    <w:rsid w:val="00BB7FE1"/>
    <w:rsid w:val="00BD3206"/>
    <w:rsid w:val="00BE184A"/>
    <w:rsid w:val="00BE24C9"/>
    <w:rsid w:val="00BE5F1C"/>
    <w:rsid w:val="00BF38EB"/>
    <w:rsid w:val="00C16BBA"/>
    <w:rsid w:val="00C21B15"/>
    <w:rsid w:val="00C231B0"/>
    <w:rsid w:val="00C2784E"/>
    <w:rsid w:val="00C42135"/>
    <w:rsid w:val="00C42F98"/>
    <w:rsid w:val="00C43AD7"/>
    <w:rsid w:val="00C44549"/>
    <w:rsid w:val="00C730F1"/>
    <w:rsid w:val="00C73CCF"/>
    <w:rsid w:val="00C73DBE"/>
    <w:rsid w:val="00C74391"/>
    <w:rsid w:val="00C87DE3"/>
    <w:rsid w:val="00C9465E"/>
    <w:rsid w:val="00CC7AD7"/>
    <w:rsid w:val="00CD38E9"/>
    <w:rsid w:val="00CF4E7C"/>
    <w:rsid w:val="00D2119D"/>
    <w:rsid w:val="00D22E65"/>
    <w:rsid w:val="00D26A59"/>
    <w:rsid w:val="00D310CE"/>
    <w:rsid w:val="00D43D57"/>
    <w:rsid w:val="00D55CAC"/>
    <w:rsid w:val="00D709F1"/>
    <w:rsid w:val="00D774EB"/>
    <w:rsid w:val="00DA0420"/>
    <w:rsid w:val="00DB32AF"/>
    <w:rsid w:val="00DB3C94"/>
    <w:rsid w:val="00DB6211"/>
    <w:rsid w:val="00DC0523"/>
    <w:rsid w:val="00DC77C7"/>
    <w:rsid w:val="00DD55F4"/>
    <w:rsid w:val="00DE0F50"/>
    <w:rsid w:val="00DE284E"/>
    <w:rsid w:val="00DE6FBF"/>
    <w:rsid w:val="00DF1CDC"/>
    <w:rsid w:val="00E01452"/>
    <w:rsid w:val="00E21659"/>
    <w:rsid w:val="00E46FA4"/>
    <w:rsid w:val="00E54450"/>
    <w:rsid w:val="00E575D0"/>
    <w:rsid w:val="00E8596B"/>
    <w:rsid w:val="00E87445"/>
    <w:rsid w:val="00E96A93"/>
    <w:rsid w:val="00EA597B"/>
    <w:rsid w:val="00EB3F31"/>
    <w:rsid w:val="00EB5063"/>
    <w:rsid w:val="00ED3BB5"/>
    <w:rsid w:val="00ED4041"/>
    <w:rsid w:val="00ED6A2A"/>
    <w:rsid w:val="00EE5FF9"/>
    <w:rsid w:val="00EE73D1"/>
    <w:rsid w:val="00F2556E"/>
    <w:rsid w:val="00F30197"/>
    <w:rsid w:val="00F63FA4"/>
    <w:rsid w:val="00F668BF"/>
    <w:rsid w:val="00F865B8"/>
    <w:rsid w:val="00FA21D8"/>
    <w:rsid w:val="00FA425A"/>
    <w:rsid w:val="00FB5009"/>
    <w:rsid w:val="00FF1CDA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99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C44549"/>
    <w:rPr>
      <w:b/>
      <w:bCs/>
    </w:rPr>
  </w:style>
  <w:style w:type="paragraph" w:customStyle="1" w:styleId="Style7">
    <w:name w:val="Style7"/>
    <w:basedOn w:val="a0"/>
    <w:uiPriority w:val="99"/>
    <w:rsid w:val="00ED4041"/>
    <w:pPr>
      <w:widowControl w:val="0"/>
      <w:autoSpaceDE w:val="0"/>
      <w:autoSpaceDN w:val="0"/>
      <w:adjustRightInd w:val="0"/>
      <w:spacing w:after="0" w:line="242" w:lineRule="exact"/>
    </w:pPr>
    <w:rPr>
      <w:rFonts w:ascii="Calibri" w:eastAsia="Times New Roman" w:hAnsi="Calibri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C77E2-4DAD-4071-BF31-8766347B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25</Pages>
  <Words>7192</Words>
  <Characters>40995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112</cp:revision>
  <cp:lastPrinted>2020-12-04T17:01:00Z</cp:lastPrinted>
  <dcterms:created xsi:type="dcterms:W3CDTF">2019-03-01T09:58:00Z</dcterms:created>
  <dcterms:modified xsi:type="dcterms:W3CDTF">2022-03-30T18:15:00Z</dcterms:modified>
</cp:coreProperties>
</file>